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7214" w14:textId="77777777" w:rsidR="00533364" w:rsidRPr="00B12302" w:rsidRDefault="00533364" w:rsidP="00A46032">
      <w:pPr>
        <w:pStyle w:val="Default"/>
        <w:jc w:val="both"/>
        <w:rPr>
          <w:rFonts w:ascii="Times New Roman" w:hAnsi="Times New Roman" w:cs="Times New Roman"/>
          <w:color w:val="auto"/>
        </w:rPr>
      </w:pPr>
    </w:p>
    <w:p w14:paraId="7FFB0E18" w14:textId="77777777" w:rsidR="00A36126" w:rsidRPr="00B12302" w:rsidRDefault="00A36126" w:rsidP="00A36126">
      <w:pPr>
        <w:suppressAutoHyphens/>
        <w:spacing w:after="0" w:line="240" w:lineRule="auto"/>
        <w:outlineLvl w:val="0"/>
        <w:rPr>
          <w:rFonts w:ascii="Times New Roman" w:hAnsi="Times New Roman" w:cs="Times New Roman"/>
          <w:sz w:val="20"/>
          <w:szCs w:val="20"/>
        </w:rPr>
      </w:pPr>
    </w:p>
    <w:p w14:paraId="1AE5F31C" w14:textId="5B1B93B2" w:rsidR="00533364" w:rsidRDefault="00533364" w:rsidP="00A46032">
      <w:pPr>
        <w:pStyle w:val="Default"/>
        <w:jc w:val="both"/>
        <w:rPr>
          <w:rFonts w:ascii="Times New Roman" w:hAnsi="Times New Roman" w:cs="Times New Roman"/>
          <w:color w:val="auto"/>
        </w:rPr>
      </w:pPr>
    </w:p>
    <w:p w14:paraId="6B39353E" w14:textId="77777777" w:rsidR="00C14F69" w:rsidRPr="00B12302" w:rsidRDefault="00C14F69" w:rsidP="00A46032">
      <w:pPr>
        <w:pStyle w:val="Default"/>
        <w:jc w:val="both"/>
        <w:rPr>
          <w:rFonts w:ascii="Times New Roman" w:hAnsi="Times New Roman" w:cs="Times New Roman"/>
          <w:color w:val="auto"/>
        </w:rPr>
      </w:pPr>
    </w:p>
    <w:p w14:paraId="56B98EE3" w14:textId="77777777" w:rsidR="00AB4FF8" w:rsidRPr="00B12302" w:rsidRDefault="00AB4FF8" w:rsidP="00A46032">
      <w:pPr>
        <w:pStyle w:val="Default"/>
        <w:jc w:val="both"/>
        <w:rPr>
          <w:rFonts w:ascii="Times New Roman" w:hAnsi="Times New Roman" w:cs="Times New Roman"/>
          <w:color w:val="auto"/>
        </w:rPr>
      </w:pPr>
    </w:p>
    <w:p w14:paraId="02AC277B" w14:textId="77777777" w:rsidR="00533364" w:rsidRPr="00B12302" w:rsidRDefault="00533364" w:rsidP="009E28E2">
      <w:pPr>
        <w:pStyle w:val="Default"/>
        <w:jc w:val="center"/>
        <w:rPr>
          <w:rFonts w:ascii="Times New Roman" w:hAnsi="Times New Roman" w:cs="Times New Roman"/>
          <w:color w:val="auto"/>
        </w:rPr>
      </w:pPr>
      <w:r w:rsidRPr="00B12302">
        <w:rPr>
          <w:rFonts w:ascii="Times New Roman" w:hAnsi="Times New Roman" w:cs="Times New Roman"/>
          <w:color w:val="auto"/>
        </w:rPr>
        <w:t>Regulamin</w:t>
      </w:r>
    </w:p>
    <w:p w14:paraId="217356E7" w14:textId="77777777" w:rsidR="00533364" w:rsidRPr="00B12302" w:rsidRDefault="00533364" w:rsidP="009E28E2">
      <w:pPr>
        <w:pStyle w:val="Default"/>
        <w:jc w:val="center"/>
        <w:rPr>
          <w:rFonts w:ascii="Times New Roman" w:hAnsi="Times New Roman" w:cs="Times New Roman"/>
          <w:color w:val="auto"/>
        </w:rPr>
      </w:pPr>
      <w:r w:rsidRPr="00B12302">
        <w:rPr>
          <w:rFonts w:ascii="Times New Roman" w:hAnsi="Times New Roman" w:cs="Times New Roman"/>
          <w:color w:val="auto"/>
        </w:rPr>
        <w:t>dokonywania refundacji kosztów wyposażenia lub doposażenia stanowiska pracy.</w:t>
      </w:r>
    </w:p>
    <w:p w14:paraId="17AC43DB" w14:textId="77777777" w:rsidR="00533364" w:rsidRPr="00B12302" w:rsidRDefault="00533364" w:rsidP="00A36814">
      <w:pPr>
        <w:pStyle w:val="Default"/>
        <w:rPr>
          <w:rFonts w:ascii="Times New Roman" w:hAnsi="Times New Roman" w:cs="Times New Roman"/>
          <w:color w:val="auto"/>
        </w:rPr>
      </w:pPr>
    </w:p>
    <w:p w14:paraId="46B3F80F" w14:textId="77777777" w:rsidR="00533364" w:rsidRPr="00B12302" w:rsidRDefault="00533364" w:rsidP="00220D19">
      <w:pPr>
        <w:pStyle w:val="Default"/>
        <w:jc w:val="center"/>
        <w:rPr>
          <w:rFonts w:ascii="Times New Roman" w:hAnsi="Times New Roman" w:cs="Times New Roman"/>
          <w:color w:val="auto"/>
          <w:sz w:val="23"/>
          <w:szCs w:val="23"/>
        </w:rPr>
      </w:pPr>
    </w:p>
    <w:p w14:paraId="01402694" w14:textId="77777777" w:rsidR="00533364" w:rsidRPr="00B12302" w:rsidRDefault="00533364" w:rsidP="00220D19">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w:t>
      </w:r>
    </w:p>
    <w:p w14:paraId="1514A80D" w14:textId="77777777" w:rsidR="00533364" w:rsidRPr="00B12302" w:rsidRDefault="00533364" w:rsidP="00220D19">
      <w:pPr>
        <w:pStyle w:val="Default"/>
        <w:jc w:val="center"/>
        <w:rPr>
          <w:rFonts w:ascii="Times New Roman" w:hAnsi="Times New Roman" w:cs="Times New Roman"/>
          <w:color w:val="auto"/>
          <w:sz w:val="23"/>
          <w:szCs w:val="23"/>
        </w:rPr>
      </w:pPr>
    </w:p>
    <w:p w14:paraId="547FBB9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W sprawach dokonywania refundacji kosztów wyposażenia lub doposażenia stanowiska pracy zastosowanie mają postanowienia: </w:t>
      </w:r>
    </w:p>
    <w:p w14:paraId="434D408D" w14:textId="4273449A"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Ustawy z dnia 20 kwietnia 2004 r. o promocji zatrudnienia i instytucjach rynku pracy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Dz.U. </w:t>
      </w:r>
      <w:r w:rsidRPr="00B12302">
        <w:rPr>
          <w:rFonts w:ascii="Times New Roman" w:hAnsi="Times New Roman" w:cs="Times New Roman"/>
          <w:color w:val="auto"/>
          <w:sz w:val="23"/>
          <w:szCs w:val="23"/>
        </w:rPr>
        <w:br/>
        <w:t xml:space="preserve">z 2024r., poz. 475,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oraz przepisów wykonawczych do tej ustawy; </w:t>
      </w:r>
    </w:p>
    <w:p w14:paraId="05B2408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Kodeksu cywilnego; </w:t>
      </w:r>
    </w:p>
    <w:p w14:paraId="22627D0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niniejszego Regulaminu. </w:t>
      </w:r>
    </w:p>
    <w:p w14:paraId="3763EE75" w14:textId="77777777" w:rsidR="00533364" w:rsidRPr="00B12302" w:rsidRDefault="00533364" w:rsidP="00D13DF7">
      <w:pPr>
        <w:pStyle w:val="Default"/>
        <w:jc w:val="both"/>
        <w:rPr>
          <w:rFonts w:ascii="Times New Roman" w:hAnsi="Times New Roman" w:cs="Times New Roman"/>
          <w:color w:val="auto"/>
          <w:sz w:val="23"/>
          <w:szCs w:val="23"/>
        </w:rPr>
      </w:pPr>
    </w:p>
    <w:p w14:paraId="0FBFC1B8" w14:textId="77777777" w:rsidR="00533364" w:rsidRPr="00B12302" w:rsidRDefault="00533364" w:rsidP="00220D19">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2</w:t>
      </w:r>
    </w:p>
    <w:p w14:paraId="4A7760B2" w14:textId="77777777" w:rsidR="00533364" w:rsidRPr="00B12302" w:rsidRDefault="00533364" w:rsidP="00D13DF7">
      <w:pPr>
        <w:pStyle w:val="Default"/>
        <w:jc w:val="both"/>
        <w:rPr>
          <w:rFonts w:ascii="Times New Roman" w:hAnsi="Times New Roman" w:cs="Times New Roman"/>
          <w:color w:val="auto"/>
          <w:sz w:val="23"/>
          <w:szCs w:val="23"/>
        </w:rPr>
      </w:pPr>
    </w:p>
    <w:p w14:paraId="60C576F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Starosta może zrefundować: </w:t>
      </w:r>
    </w:p>
    <w:p w14:paraId="1272981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podmiotowi prowadzącemu działalność gospodarczą, niepublicznemu przedszkolu, niepublicznej szkole lub producentowi rolnemu koszty wyposażenia lub doposażenia stanowiska pracy - dla skierowanego bezrobotnego lub skierowanego poszukującego pracy opiekuna, o którym mowa w art. 49 pkt 7 ustawy; </w:t>
      </w:r>
    </w:p>
    <w:p w14:paraId="5141451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żłobkom lub klubom dziecięcym koszty wyposażenia lub doposażenia stanowiska pracy związanego bezpośrednio ze sprawowaniem opieki nad dziećmi niepełnosprawnymi lub prowadzeniem dla nich zajęć - dla skierowanego bezrobotnego, skierowanego poszukującego pracy opiekuna, o którym mowa w art. 49 pkt 7 ustawy lub skierowanego poszukującego pracy absolwenta; </w:t>
      </w:r>
    </w:p>
    <w:p w14:paraId="5004F0BA"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3) podmiotowi świadczącemu usługi rehabilitacyjne - koszty wyposażenia lub doposażenia stanowiska pracy związanego bezpośrednio ze świadczeniem usług rehabilitacyjnych dla dzieci niepełnosprawnych w miejscu zamieszkania, w tym usług mobilnych - dla skierowanego bezrobotnego, skierowanego poszukującego pracy opiekuna, o którym mowa w art. 49 pkt 7 ustawy lub skierowanego poszukującego pracy absolwenta.</w:t>
      </w:r>
    </w:p>
    <w:p w14:paraId="6893FA3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Wysokość refundacji, o której mowa w ust. 1 określona jest w umowie. Umowa o refundację zawierana jest w formie pisemnej pod rygorem nieważności. </w:t>
      </w:r>
    </w:p>
    <w:p w14:paraId="0FF215DA"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Kwota refundacji jest proporcjonalna do wymiaru czasu pracy skierowanego bezrobotnego, skierowanego poszukującego pracy opiekuna, o którym mowa w art. 49 pkt 7 ustawy lub skierowanego poszukującego pracy absolwenta. </w:t>
      </w:r>
    </w:p>
    <w:p w14:paraId="553CFCD3" w14:textId="77777777" w:rsidR="00533364" w:rsidRPr="00B12302" w:rsidRDefault="00533364" w:rsidP="008E68A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Zadania, o których mowa w ust. 1 wykonywane są przez Powiatowy Urząd Pracy w Sanoku </w:t>
      </w:r>
      <w:r w:rsidRPr="00B12302">
        <w:rPr>
          <w:rFonts w:ascii="Times New Roman" w:hAnsi="Times New Roman" w:cs="Times New Roman"/>
          <w:color w:val="auto"/>
          <w:sz w:val="23"/>
          <w:szCs w:val="23"/>
        </w:rPr>
        <w:br/>
        <w:t>w oparciu o wnioski złożone przez podmioty wskazane w ust 1.</w:t>
      </w:r>
    </w:p>
    <w:p w14:paraId="1FBC0013" w14:textId="77777777" w:rsidR="00533364" w:rsidRPr="00B12302" w:rsidRDefault="00533364" w:rsidP="00750447">
      <w:pPr>
        <w:pStyle w:val="Default"/>
        <w:rPr>
          <w:rFonts w:ascii="Times New Roman" w:hAnsi="Times New Roman" w:cs="Times New Roman"/>
          <w:color w:val="auto"/>
          <w:sz w:val="23"/>
          <w:szCs w:val="23"/>
        </w:rPr>
      </w:pPr>
    </w:p>
    <w:p w14:paraId="0A5B8F14" w14:textId="77777777" w:rsidR="00533364" w:rsidRPr="00B12302" w:rsidRDefault="00533364" w:rsidP="00220D19">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3</w:t>
      </w:r>
    </w:p>
    <w:p w14:paraId="758CB240" w14:textId="77777777" w:rsidR="00533364" w:rsidRPr="00B12302" w:rsidRDefault="00533364" w:rsidP="00220D19">
      <w:pPr>
        <w:pStyle w:val="Default"/>
        <w:jc w:val="center"/>
        <w:rPr>
          <w:rFonts w:ascii="Times New Roman" w:hAnsi="Times New Roman" w:cs="Times New Roman"/>
          <w:color w:val="auto"/>
          <w:sz w:val="23"/>
          <w:szCs w:val="23"/>
        </w:rPr>
      </w:pPr>
    </w:p>
    <w:p w14:paraId="319F4619" w14:textId="77777777" w:rsidR="00533364" w:rsidRPr="00B12302" w:rsidRDefault="00533364" w:rsidP="00364E63">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Refundacja dokonywana podmiotowi prowadzącemu działalność gospodarczą, żłobkowi, klubowi dziecięcemu, podmiotowi świadczącemu usługi rehabilitacyjne stanowi pomoc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color w:val="auto"/>
          <w:sz w:val="23"/>
          <w:szCs w:val="23"/>
        </w:rPr>
        <w:t>,</w:t>
      </w:r>
      <w:r w:rsidRPr="00B12302">
        <w:rPr>
          <w:rFonts w:ascii="Times New Roman" w:hAnsi="Times New Roman" w:cs="Times New Roman"/>
          <w:color w:val="auto"/>
          <w:sz w:val="23"/>
          <w:szCs w:val="23"/>
        </w:rPr>
        <w:br/>
        <w:t xml:space="preserve">w rozumieniu przepisów rozporządzenia Komisji (UE) nr 2023/2831 z dnia 13 grudnia 2023r., </w:t>
      </w:r>
      <w:r w:rsidRPr="00B12302">
        <w:rPr>
          <w:rFonts w:ascii="Times New Roman" w:hAnsi="Times New Roman" w:cs="Times New Roman"/>
          <w:color w:val="auto"/>
          <w:sz w:val="23"/>
          <w:szCs w:val="23"/>
        </w:rPr>
        <w:br/>
        <w:t xml:space="preserve">w sprawie stosowania art. 107 i 108 Traktatu o funkcjonowaniu Unii Europejskiej do pomocy </w:t>
      </w:r>
      <w:r w:rsidRPr="00B12302">
        <w:rPr>
          <w:rFonts w:ascii="Times New Roman" w:hAnsi="Times New Roman" w:cs="Times New Roman"/>
          <w:color w:val="auto"/>
          <w:sz w:val="23"/>
          <w:szCs w:val="23"/>
        </w:rPr>
        <w:br/>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(Dz. Urz. UE L 2023/2831 z 15.12.2023r.) i jest udzielana zgodnie z przepisami tego rozporządzenia. </w:t>
      </w:r>
    </w:p>
    <w:p w14:paraId="2DCE1A0C" w14:textId="122BB04C"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Refundacja dokonywana producentowi rolnemu stanowi pomoc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w sektorze rolnym</w:t>
      </w:r>
      <w:r w:rsidRPr="00B12302">
        <w:rPr>
          <w:rFonts w:ascii="Times New Roman" w:hAnsi="Times New Roman" w:cs="Times New Roman"/>
          <w:color w:val="auto"/>
          <w:sz w:val="23"/>
          <w:szCs w:val="23"/>
        </w:rPr>
        <w:br/>
        <w:t xml:space="preserve">w rozumieniu przepisów rozporządzenia Komisji (UE) nr 1408/2013 z dnia 18 grudnia 2013r., </w:t>
      </w:r>
      <w:r w:rsidRPr="00B12302">
        <w:rPr>
          <w:rFonts w:ascii="Times New Roman" w:hAnsi="Times New Roman" w:cs="Times New Roman"/>
          <w:color w:val="auto"/>
          <w:sz w:val="23"/>
          <w:szCs w:val="23"/>
        </w:rPr>
        <w:br/>
        <w:t xml:space="preserve">w sprawie zastosowania art. 107 i 108 Traktatu o funkcjonowaniu Unii Europejskiej do pomocy </w:t>
      </w:r>
      <w:r w:rsidRPr="00B12302">
        <w:rPr>
          <w:rFonts w:ascii="Times New Roman" w:hAnsi="Times New Roman" w:cs="Times New Roman"/>
          <w:color w:val="auto"/>
          <w:sz w:val="23"/>
          <w:szCs w:val="23"/>
        </w:rPr>
        <w:br/>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w sektorze rolnym (Dz. Urz. UE L 352 z dnia 24.12.2013, str.9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i jest udzielana zgodnie z przepisami tego rozporządzenia. </w:t>
      </w:r>
    </w:p>
    <w:p w14:paraId="56C9F95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Refundacja dokonywana niepublicznemu przedszkolu lub niepublicznej szkole stanowi pomoc </w:t>
      </w:r>
      <w:r w:rsidRPr="00B12302">
        <w:rPr>
          <w:rFonts w:ascii="Times New Roman" w:hAnsi="Times New Roman" w:cs="Times New Roman"/>
          <w:color w:val="auto"/>
          <w:sz w:val="23"/>
          <w:szCs w:val="23"/>
        </w:rPr>
        <w:br/>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w rozumieniu przepisów rozporządzenia Komisji (UE) nr2023/2831 z dnia 13 grudnia 2023r., </w:t>
      </w:r>
      <w:r w:rsidRPr="00B12302">
        <w:rPr>
          <w:rFonts w:ascii="Times New Roman" w:hAnsi="Times New Roman" w:cs="Times New Roman"/>
          <w:color w:val="auto"/>
          <w:sz w:val="23"/>
          <w:szCs w:val="23"/>
        </w:rPr>
        <w:lastRenderedPageBreak/>
        <w:t xml:space="preserve">w sprawie stosowania art. 107 i 108 Traktatu o funkcjonowaniu Unii Europejskiej do pomocy </w:t>
      </w:r>
      <w:r w:rsidRPr="00B12302">
        <w:rPr>
          <w:rFonts w:ascii="Times New Roman" w:hAnsi="Times New Roman" w:cs="Times New Roman"/>
          <w:color w:val="auto"/>
          <w:sz w:val="23"/>
          <w:szCs w:val="23"/>
        </w:rPr>
        <w:br/>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i jest udzielana zgodnie z przepisami tego rozporządzenia; z wyłączeniem refundacji przyznawanej jako wsparcie finansowe z Funduszu Pracy w celu realizacji zadań określonych </w:t>
      </w:r>
      <w:r w:rsidRPr="00B12302">
        <w:rPr>
          <w:rFonts w:ascii="Times New Roman" w:hAnsi="Times New Roman" w:cs="Times New Roman"/>
          <w:color w:val="auto"/>
          <w:sz w:val="23"/>
          <w:szCs w:val="23"/>
        </w:rPr>
        <w:br/>
        <w:t>w ustawie z dnia 14 grudnia 2016 r. Prawo oświatowe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 U. z 2024 r. poz. 737 z poźn.zm.). </w:t>
      </w:r>
    </w:p>
    <w:p w14:paraId="1D6EE37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Refundacji nie dokonuje się, jeżeli łącznie z inną pomocą ze środków publicznych, niezależnie </w:t>
      </w:r>
      <w:r w:rsidRPr="00B12302">
        <w:rPr>
          <w:rFonts w:ascii="Times New Roman" w:hAnsi="Times New Roman" w:cs="Times New Roman"/>
          <w:color w:val="auto"/>
          <w:sz w:val="23"/>
          <w:szCs w:val="23"/>
        </w:rPr>
        <w:br/>
        <w:t>od jej formy i źródła pochodzenia, w tym ze środków budżetu Unii Europejskiej, udzieloną</w:t>
      </w:r>
      <w:r w:rsidRPr="00B12302">
        <w:rPr>
          <w:rFonts w:ascii="Times New Roman" w:hAnsi="Times New Roman" w:cs="Times New Roman"/>
          <w:color w:val="auto"/>
          <w:sz w:val="23"/>
          <w:szCs w:val="23"/>
        </w:rPr>
        <w:br/>
        <w:t xml:space="preserve">w odniesieniu do tych samych kosztów kwalifikowanych, spowoduje przekroczenie dopuszczalnej intensywności pomocy określonej dla danego przeznaczenia pomocy. </w:t>
      </w:r>
    </w:p>
    <w:p w14:paraId="4219C8F7" w14:textId="77777777" w:rsidR="00533364" w:rsidRPr="00B12302" w:rsidRDefault="00533364" w:rsidP="004422BB">
      <w:pPr>
        <w:pStyle w:val="Default"/>
        <w:rPr>
          <w:rFonts w:ascii="Times New Roman" w:hAnsi="Times New Roman" w:cs="Times New Roman"/>
          <w:color w:val="auto"/>
          <w:sz w:val="23"/>
          <w:szCs w:val="23"/>
        </w:rPr>
      </w:pPr>
    </w:p>
    <w:p w14:paraId="723F790E" w14:textId="77777777" w:rsidR="00533364" w:rsidRPr="00B12302" w:rsidRDefault="00533364" w:rsidP="00220D19">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4</w:t>
      </w:r>
    </w:p>
    <w:p w14:paraId="0813F950" w14:textId="77777777" w:rsidR="00533364" w:rsidRPr="00B12302" w:rsidRDefault="00533364" w:rsidP="00D13DF7">
      <w:pPr>
        <w:pStyle w:val="Default"/>
        <w:jc w:val="both"/>
        <w:rPr>
          <w:rFonts w:ascii="Times New Roman" w:hAnsi="Times New Roman" w:cs="Times New Roman"/>
          <w:color w:val="auto"/>
          <w:sz w:val="23"/>
          <w:szCs w:val="23"/>
        </w:rPr>
      </w:pPr>
    </w:p>
    <w:p w14:paraId="015022D8"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Ilekroć w Regulaminie jest mowa o: </w:t>
      </w:r>
    </w:p>
    <w:p w14:paraId="7A55757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ustawie – oznacza to ustawę z dnia 20 kwietnia 2004 r. o promocji zatrudnienia i instytucjach rynku pracy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 U. z 2024 r., poz. 475,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w:t>
      </w:r>
    </w:p>
    <w:p w14:paraId="3B88042A"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bezrobotnym – oznacza to osobę, o której mowa w art. 2 ust. 1 pkt 2 ustawy z dnia 20 kwietnia </w:t>
      </w:r>
      <w:r w:rsidRPr="00B12302">
        <w:rPr>
          <w:rFonts w:ascii="Times New Roman" w:hAnsi="Times New Roman" w:cs="Times New Roman"/>
          <w:color w:val="auto"/>
          <w:sz w:val="23"/>
          <w:szCs w:val="23"/>
        </w:rPr>
        <w:br/>
        <w:t>2004 r. o promocji zatrudnienia i instytucjach rynku pracy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Dz.U. z 2024 r., poz. 475,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w:t>
      </w:r>
    </w:p>
    <w:p w14:paraId="6C148B9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poszukującym pracy opiekunie, o którym mowa w art. 49 pkt 7 ustawy - oznacza to niepozostającego w zatrudnieniu lub niewykonującego innej pracy zarobkowej opiekuna osoby niepełnosprawnej, </w:t>
      </w:r>
      <w:r w:rsidRPr="00B12302">
        <w:rPr>
          <w:rFonts w:ascii="Times New Roman" w:hAnsi="Times New Roman" w:cs="Times New Roman"/>
          <w:color w:val="auto"/>
          <w:sz w:val="23"/>
          <w:szCs w:val="23"/>
        </w:rPr>
        <w:br/>
        <w:t xml:space="preserve">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zwanego dalej opiekunem; </w:t>
      </w:r>
    </w:p>
    <w:p w14:paraId="6B3CBD08" w14:textId="50A67AE9"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opiekunie osoby niepełnosprawnej - oznacza to członków rodziny w rozumieniu art. 3 ustawy </w:t>
      </w:r>
      <w:r w:rsidRPr="00B12302">
        <w:rPr>
          <w:rFonts w:ascii="Times New Roman" w:hAnsi="Times New Roman" w:cs="Times New Roman"/>
          <w:color w:val="auto"/>
          <w:sz w:val="23"/>
          <w:szCs w:val="23"/>
        </w:rPr>
        <w:br/>
        <w:t>z dnia 4 listopada 2016 r. o wsparciu kobiet w ciąży i rodzin „Za Życiem”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w:t>
      </w:r>
      <w:r w:rsidR="00CD2341" w:rsidRPr="00B12302">
        <w:rPr>
          <w:rFonts w:ascii="Times New Roman" w:hAnsi="Times New Roman" w:cs="Times New Roman"/>
          <w:color w:val="auto"/>
          <w:sz w:val="23"/>
          <w:szCs w:val="23"/>
        </w:rPr>
        <w:t>4</w:t>
      </w:r>
      <w:r w:rsidRPr="00B12302">
        <w:rPr>
          <w:rFonts w:ascii="Times New Roman" w:hAnsi="Times New Roman" w:cs="Times New Roman"/>
          <w:color w:val="auto"/>
          <w:sz w:val="23"/>
          <w:szCs w:val="23"/>
        </w:rPr>
        <w:t xml:space="preserve">r., </w:t>
      </w:r>
      <w:r w:rsidRPr="00B12302">
        <w:rPr>
          <w:rFonts w:ascii="Times New Roman" w:hAnsi="Times New Roman" w:cs="Times New Roman"/>
          <w:color w:val="auto"/>
          <w:sz w:val="23"/>
          <w:szCs w:val="23"/>
        </w:rPr>
        <w:br/>
        <w:t xml:space="preserve">poz. </w:t>
      </w:r>
      <w:r w:rsidR="00CD2341" w:rsidRPr="00B12302">
        <w:rPr>
          <w:rFonts w:ascii="Times New Roman" w:hAnsi="Times New Roman" w:cs="Times New Roman"/>
          <w:color w:val="auto"/>
          <w:sz w:val="23"/>
          <w:szCs w:val="23"/>
        </w:rPr>
        <w:t>1829</w:t>
      </w:r>
      <w:r w:rsidRPr="00B12302">
        <w:rPr>
          <w:rFonts w:ascii="Times New Roman" w:hAnsi="Times New Roman" w:cs="Times New Roman"/>
          <w:color w:val="auto"/>
          <w:sz w:val="23"/>
          <w:szCs w:val="23"/>
        </w:rPr>
        <w:t xml:space="preserve">)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 </w:t>
      </w:r>
    </w:p>
    <w:p w14:paraId="142CC25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poszukującym pracy absolwencie - oznacza to poszukującą pracy osobę, o której mowa w art. 2 ust. 1 pkt 21c ustawy, która w okresie 48 miesięcy ukończyła szkołę lub uzyskała tytuł zawodowy; </w:t>
      </w:r>
    </w:p>
    <w:p w14:paraId="14281C69" w14:textId="0BF7970F"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podmiocie - oznacza to podmiot prowadzący działalność gospodarczą w rozumieniu ustawy </w:t>
      </w:r>
      <w:r w:rsidRPr="00B12302">
        <w:rPr>
          <w:rFonts w:ascii="Times New Roman" w:hAnsi="Times New Roman" w:cs="Times New Roman"/>
          <w:color w:val="auto"/>
          <w:sz w:val="23"/>
          <w:szCs w:val="23"/>
        </w:rPr>
        <w:br/>
        <w:t>z dnia 6 marca 2018 r. - Prawo przedsiębiorców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2024 r. poz. 236</w:t>
      </w:r>
      <w:r w:rsidR="00576656" w:rsidRPr="00B12302">
        <w:rPr>
          <w:rFonts w:ascii="Times New Roman" w:hAnsi="Times New Roman" w:cs="Times New Roman"/>
          <w:color w:val="auto"/>
          <w:sz w:val="23"/>
          <w:szCs w:val="23"/>
        </w:rPr>
        <w:t xml:space="preserve"> z </w:t>
      </w:r>
      <w:proofErr w:type="spellStart"/>
      <w:r w:rsidR="00576656" w:rsidRPr="00B12302">
        <w:rPr>
          <w:rFonts w:ascii="Times New Roman" w:hAnsi="Times New Roman" w:cs="Times New Roman"/>
          <w:color w:val="auto"/>
          <w:sz w:val="23"/>
          <w:szCs w:val="23"/>
        </w:rPr>
        <w:t>późn</w:t>
      </w:r>
      <w:proofErr w:type="spellEnd"/>
      <w:r w:rsidR="00576656" w:rsidRPr="00B12302">
        <w:rPr>
          <w:rFonts w:ascii="Times New Roman" w:hAnsi="Times New Roman" w:cs="Times New Roman"/>
          <w:color w:val="auto"/>
          <w:sz w:val="23"/>
          <w:szCs w:val="23"/>
        </w:rPr>
        <w:t>. zm.</w:t>
      </w:r>
      <w:r w:rsidRPr="00B12302">
        <w:rPr>
          <w:rFonts w:ascii="Times New Roman" w:hAnsi="Times New Roman" w:cs="Times New Roman"/>
          <w:color w:val="auto"/>
          <w:sz w:val="23"/>
          <w:szCs w:val="23"/>
        </w:rPr>
        <w:t xml:space="preserve">); </w:t>
      </w:r>
    </w:p>
    <w:p w14:paraId="61D6A05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producencie rolnym – oznacza to osobę fizyczną, osobę prawną lub jednostkę organizacyjną nieposiadającą osobowości prawnej, zamieszkującą lub mającą siedzibę na terytorium Rzeczypospolitej Polskiej, będącą posiadaczem gospodarstwa rolnego w rozumieniu ustawy z dnia 15 listopada 1984 r. </w:t>
      </w:r>
      <w:r w:rsidRPr="00B12302">
        <w:rPr>
          <w:rFonts w:ascii="Times New Roman" w:hAnsi="Times New Roman" w:cs="Times New Roman"/>
          <w:color w:val="auto"/>
          <w:sz w:val="23"/>
          <w:szCs w:val="23"/>
        </w:rPr>
        <w:br/>
        <w:t xml:space="preserve">o podatku rolnym </w:t>
      </w:r>
      <w:r w:rsidRPr="00B12302">
        <w:rPr>
          <w:rFonts w:ascii="Times New Roman" w:hAnsi="Times New Roman" w:cs="Times New Roman"/>
          <w:i/>
          <w:iCs/>
          <w:color w:val="auto"/>
          <w:sz w:val="23"/>
          <w:szCs w:val="23"/>
        </w:rPr>
        <w:t xml:space="preserve">(za gospodarstwo rolne uważa się obszar gruntów, o których mowa w art. 1 ustawy </w:t>
      </w:r>
      <w:r w:rsidRPr="00B12302">
        <w:rPr>
          <w:rFonts w:ascii="Times New Roman" w:hAnsi="Times New Roman" w:cs="Times New Roman"/>
          <w:i/>
          <w:iCs/>
          <w:color w:val="auto"/>
          <w:sz w:val="23"/>
          <w:szCs w:val="23"/>
        </w:rPr>
        <w:br/>
        <w:t xml:space="preserve">o podatku rolnym o łącznej powierzchni przekraczającej 1 ha lub 1 ha przeliczeniowy stanowiących własność lub znajdujących się w posiadaniu osoby fizycznej, osoby prawnej albo jednostki organizacyjnej, w tym spółki,  nieposiadającej osobowości prawnej) </w:t>
      </w:r>
      <w:r w:rsidRPr="00B12302">
        <w:rPr>
          <w:rFonts w:ascii="Times New Roman" w:hAnsi="Times New Roman" w:cs="Times New Roman"/>
          <w:color w:val="auto"/>
          <w:sz w:val="23"/>
          <w:szCs w:val="23"/>
        </w:rPr>
        <w:t>lub prowadzącej dział specjalny produkcji rolnej, o którym mowa w ustawie z dnia 26 lipca 1991r. o podatku dochodowym od osób fizycznych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 U. z 2024 r., poz. 226,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zm.) lub ustawie z dnia 15 lutego 1992 r. o podatku dochodowym od osób prawnych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 U. z 2023 r., poz. 2805 z późn.zm.)</w:t>
      </w:r>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zatrudniającym w okresie ostatnich 6 miesięcy, w każdym miesiącu, co najmniej jednego pracownika w pełnym wymiarze czasu pracy; </w:t>
      </w:r>
    </w:p>
    <w:p w14:paraId="01D20C4A" w14:textId="2332B352"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niepublicznym przedszkolu i niepublicznej szkole - oznacza to niepubliczne przedszkole lub niepubliczną szkołę, o których mowa w ustawie z dnia 14 grudnia 2016 r. Prawo oświatowe </w:t>
      </w:r>
      <w:r w:rsidRPr="00B12302">
        <w:rPr>
          <w:rFonts w:ascii="Times New Roman" w:hAnsi="Times New Roman" w:cs="Times New Roman"/>
          <w:color w:val="auto"/>
          <w:sz w:val="23"/>
          <w:szCs w:val="23"/>
        </w:rPr>
        <w:br/>
        <w:t>(</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 U. z 2024 r., poz. 737</w:t>
      </w:r>
      <w:r w:rsidR="00390959" w:rsidRPr="00B12302">
        <w:rPr>
          <w:rFonts w:ascii="Times New Roman" w:hAnsi="Times New Roman" w:cs="Times New Roman"/>
          <w:color w:val="auto"/>
          <w:sz w:val="23"/>
          <w:szCs w:val="23"/>
        </w:rPr>
        <w:t xml:space="preserve"> z późn.zm.</w:t>
      </w:r>
      <w:r w:rsidRPr="00B12302">
        <w:rPr>
          <w:rFonts w:ascii="Times New Roman" w:hAnsi="Times New Roman" w:cs="Times New Roman"/>
          <w:color w:val="auto"/>
          <w:sz w:val="23"/>
          <w:szCs w:val="23"/>
        </w:rPr>
        <w:t xml:space="preserve">) – zwanymi dalej odpowiednio „przedszkolem” i „szkołą”; </w:t>
      </w:r>
    </w:p>
    <w:p w14:paraId="722E2ED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żłobku lub klubie dziecięcym - oznacza to placówki tworzone i prowadzone przez osoby fizyczne, osoby prawne i jednostki organizacyjne nieposiadające osobowości prawnej, o których mowa </w:t>
      </w:r>
      <w:r w:rsidRPr="00B12302">
        <w:rPr>
          <w:rFonts w:ascii="Times New Roman" w:hAnsi="Times New Roman" w:cs="Times New Roman"/>
          <w:color w:val="auto"/>
          <w:sz w:val="23"/>
          <w:szCs w:val="23"/>
        </w:rPr>
        <w:br/>
        <w:t>w ustawie z dnia 4 lutego 2011 r. o opiece nad dziećmi w wieku do lat 3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xml:space="preserve">. Dz. U. z 2024r., poz. 338, </w:t>
      </w:r>
      <w:r w:rsidRPr="00B12302">
        <w:rPr>
          <w:rFonts w:ascii="Times New Roman" w:hAnsi="Times New Roman" w:cs="Times New Roman"/>
          <w:color w:val="auto"/>
          <w:sz w:val="23"/>
          <w:szCs w:val="23"/>
        </w:rPr>
        <w:br/>
        <w:t xml:space="preserve">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w:t>
      </w:r>
    </w:p>
    <w:p w14:paraId="70C73A7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podmiocie świadczącym usługi rehabilitacyjne – oznacza to podmiot prowadzący działalność gospodarczą polegającą na świadczeniu usług rehabilitacyjnych, dla dzieci niepełnosprawnych </w:t>
      </w:r>
      <w:r w:rsidRPr="00B12302">
        <w:rPr>
          <w:rFonts w:ascii="Times New Roman" w:hAnsi="Times New Roman" w:cs="Times New Roman"/>
          <w:color w:val="auto"/>
          <w:sz w:val="23"/>
          <w:szCs w:val="23"/>
        </w:rPr>
        <w:br/>
        <w:t xml:space="preserve">w miejscu zamieszkania, w tym usług mobilnych; </w:t>
      </w:r>
    </w:p>
    <w:p w14:paraId="261B6BC2" w14:textId="3FB18A3A"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 xml:space="preserve">11) działalności gospodarczej </w:t>
      </w:r>
      <w:r w:rsidRPr="00B12302">
        <w:rPr>
          <w:rFonts w:ascii="Times New Roman" w:hAnsi="Times New Roman" w:cs="Times New Roman"/>
          <w:b/>
          <w:bCs/>
          <w:color w:val="auto"/>
          <w:sz w:val="23"/>
          <w:szCs w:val="23"/>
        </w:rPr>
        <w:t xml:space="preserve">– </w:t>
      </w:r>
      <w:r w:rsidRPr="00B12302">
        <w:rPr>
          <w:rFonts w:ascii="Times New Roman" w:hAnsi="Times New Roman" w:cs="Times New Roman"/>
          <w:color w:val="auto"/>
          <w:sz w:val="23"/>
          <w:szCs w:val="23"/>
        </w:rPr>
        <w:t xml:space="preserve">oznacza to zorganizowaną działalność zarobkową, wykonywaną </w:t>
      </w:r>
      <w:r w:rsidRPr="00B12302">
        <w:rPr>
          <w:rFonts w:ascii="Times New Roman" w:hAnsi="Times New Roman" w:cs="Times New Roman"/>
          <w:color w:val="auto"/>
          <w:sz w:val="23"/>
          <w:szCs w:val="23"/>
        </w:rPr>
        <w:br/>
        <w:t>we własnym imieniu i w sposób ciągły w rozumieniu przepisów ustawy z dnia 6 marca 2018 r. Prawo przedsiębiorców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 U. z 2024 r., poz. 236</w:t>
      </w:r>
      <w:r w:rsidR="00FD0D41" w:rsidRPr="00B12302">
        <w:rPr>
          <w:rFonts w:ascii="Times New Roman" w:hAnsi="Times New Roman" w:cs="Times New Roman"/>
          <w:color w:val="auto"/>
          <w:sz w:val="23"/>
          <w:szCs w:val="23"/>
        </w:rPr>
        <w:t xml:space="preserve"> z </w:t>
      </w:r>
      <w:proofErr w:type="spellStart"/>
      <w:r w:rsidR="00FD0D41" w:rsidRPr="00B12302">
        <w:rPr>
          <w:rFonts w:ascii="Times New Roman" w:hAnsi="Times New Roman" w:cs="Times New Roman"/>
          <w:color w:val="auto"/>
          <w:sz w:val="23"/>
          <w:szCs w:val="23"/>
        </w:rPr>
        <w:t>późn</w:t>
      </w:r>
      <w:proofErr w:type="spellEnd"/>
      <w:r w:rsidR="00FD0D41" w:rsidRPr="00B12302">
        <w:rPr>
          <w:rFonts w:ascii="Times New Roman" w:hAnsi="Times New Roman" w:cs="Times New Roman"/>
          <w:color w:val="auto"/>
          <w:sz w:val="23"/>
          <w:szCs w:val="23"/>
        </w:rPr>
        <w:t>. zm.</w:t>
      </w:r>
      <w:r w:rsidRPr="00B12302">
        <w:rPr>
          <w:rFonts w:ascii="Times New Roman" w:hAnsi="Times New Roman" w:cs="Times New Roman"/>
          <w:color w:val="auto"/>
          <w:sz w:val="23"/>
          <w:szCs w:val="23"/>
        </w:rPr>
        <w:t xml:space="preserve">); </w:t>
      </w:r>
    </w:p>
    <w:p w14:paraId="0501BAAF" w14:textId="5F5F75DA"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12) przeciętnym wynagrodzeniu - oznacza to przeciętne wynagrodzenie w poprzednim kwartale od pierwszego dnia następnego miesiąca po ogłoszeniu przez Prezesa Głównego Urzędu Statystycznego </w:t>
      </w:r>
      <w:r w:rsidRPr="00B12302">
        <w:rPr>
          <w:rFonts w:ascii="Times New Roman" w:hAnsi="Times New Roman" w:cs="Times New Roman"/>
          <w:color w:val="auto"/>
          <w:sz w:val="23"/>
          <w:szCs w:val="23"/>
        </w:rPr>
        <w:br/>
        <w:t xml:space="preserve">w Dzienniku Urzędowym Rzeczpospolitej Polskiej „Monitor Polski” na podstawie art. 20 pkt 2 ustawy </w:t>
      </w:r>
      <w:r w:rsidR="006715E4"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z dnia 17 grudnia 1998 r. o emeryturach i rentach z Funduszu Ubezpieczeń Społecznych </w:t>
      </w:r>
      <w:r w:rsidRPr="00B12302">
        <w:rPr>
          <w:rFonts w:ascii="Times New Roman" w:hAnsi="Times New Roman" w:cs="Times New Roman"/>
          <w:color w:val="auto"/>
          <w:sz w:val="23"/>
          <w:szCs w:val="23"/>
        </w:rPr>
        <w:br/>
        <w:t>(</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 U. z 202</w:t>
      </w:r>
      <w:r w:rsidR="00BC0A04" w:rsidRPr="00B12302">
        <w:rPr>
          <w:rFonts w:ascii="Times New Roman" w:hAnsi="Times New Roman" w:cs="Times New Roman"/>
          <w:color w:val="auto"/>
          <w:sz w:val="23"/>
          <w:szCs w:val="23"/>
        </w:rPr>
        <w:t>4</w:t>
      </w:r>
      <w:r w:rsidRPr="00B12302">
        <w:rPr>
          <w:rFonts w:ascii="Times New Roman" w:hAnsi="Times New Roman" w:cs="Times New Roman"/>
          <w:color w:val="auto"/>
          <w:sz w:val="23"/>
          <w:szCs w:val="23"/>
        </w:rPr>
        <w:t xml:space="preserve"> r., poz. </w:t>
      </w:r>
      <w:r w:rsidR="00BC0A04" w:rsidRPr="00B12302">
        <w:rPr>
          <w:rFonts w:ascii="Times New Roman" w:hAnsi="Times New Roman" w:cs="Times New Roman"/>
          <w:color w:val="auto"/>
          <w:sz w:val="23"/>
          <w:szCs w:val="23"/>
        </w:rPr>
        <w:t>1631</w:t>
      </w:r>
      <w:r w:rsidRPr="00B12302">
        <w:rPr>
          <w:rFonts w:ascii="Times New Roman" w:hAnsi="Times New Roman" w:cs="Times New Roman"/>
          <w:color w:val="auto"/>
          <w:sz w:val="23"/>
          <w:szCs w:val="23"/>
        </w:rPr>
        <w:t xml:space="preserve">, z </w:t>
      </w:r>
      <w:proofErr w:type="spellStart"/>
      <w:r w:rsidRPr="00B12302">
        <w:rPr>
          <w:rFonts w:ascii="Times New Roman" w:hAnsi="Times New Roman" w:cs="Times New Roman"/>
          <w:color w:val="auto"/>
          <w:sz w:val="23"/>
          <w:szCs w:val="23"/>
        </w:rPr>
        <w:t>późn</w:t>
      </w:r>
      <w:proofErr w:type="spellEnd"/>
      <w:r w:rsidRPr="00B12302">
        <w:rPr>
          <w:rFonts w:ascii="Times New Roman" w:hAnsi="Times New Roman" w:cs="Times New Roman"/>
          <w:color w:val="auto"/>
          <w:sz w:val="23"/>
          <w:szCs w:val="23"/>
        </w:rPr>
        <w:t xml:space="preserve">. zm.); </w:t>
      </w:r>
    </w:p>
    <w:p w14:paraId="2E6390C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13) urzędzie – oznacza to Powiatowy Urząd Pracy w Sanoku; </w:t>
      </w:r>
    </w:p>
    <w:p w14:paraId="3CB728B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14) komisji - oznacza to komisję ds. opiniowania wniosków o zawarcie umów w sprawie refundacji kosztów wyposażenia lub doposażenia stanowiska pracy; </w:t>
      </w:r>
    </w:p>
    <w:p w14:paraId="59A2EF2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15) członku rodziny - oznacza to: współmałżonka, wstępnych, zstępnych, rodzeństwo oraz ich współmałżonków, teściów; </w:t>
      </w:r>
    </w:p>
    <w:p w14:paraId="5ABE1EE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16) wyposażeniu stanowiska pracy - oznacza to zorganizowanie przez podmiot, przedszkole, szkołę, żłobek, klub dziecięcy, podmiot świadczący usługi rehabilitacyjne lub producenta rolnego nowego stanowiska pracy; </w:t>
      </w:r>
    </w:p>
    <w:p w14:paraId="4AB4A5C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17) doposażeniu stanowiska pracy - oznacza to dokonanie przez podmiot, przedszkole, szkołę, żłobek, klub dziecięcy, podmiot świadczący usługi rehabilitacyjne lub producenta rolnego zakupu brakujących elementów niezbędnych do wykonywania pracy na stanowisku. </w:t>
      </w:r>
    </w:p>
    <w:p w14:paraId="0F4810DF" w14:textId="77777777" w:rsidR="00533364" w:rsidRPr="00B12302" w:rsidRDefault="00533364" w:rsidP="00D13DF7">
      <w:pPr>
        <w:pStyle w:val="Default"/>
        <w:jc w:val="both"/>
        <w:rPr>
          <w:rFonts w:ascii="Times New Roman" w:hAnsi="Times New Roman" w:cs="Times New Roman"/>
          <w:color w:val="auto"/>
          <w:sz w:val="23"/>
          <w:szCs w:val="23"/>
        </w:rPr>
      </w:pPr>
    </w:p>
    <w:p w14:paraId="5ABBE51F" w14:textId="77777777" w:rsidR="00533364" w:rsidRPr="00B12302" w:rsidRDefault="00533364" w:rsidP="00C2495B">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5</w:t>
      </w:r>
    </w:p>
    <w:p w14:paraId="7551B33F" w14:textId="77777777" w:rsidR="00533364" w:rsidRPr="00B12302" w:rsidRDefault="00533364" w:rsidP="00C2495B">
      <w:pPr>
        <w:pStyle w:val="Default"/>
        <w:jc w:val="center"/>
        <w:rPr>
          <w:rFonts w:ascii="Times New Roman" w:hAnsi="Times New Roman" w:cs="Times New Roman"/>
          <w:color w:val="auto"/>
          <w:sz w:val="23"/>
          <w:szCs w:val="23"/>
        </w:rPr>
      </w:pPr>
    </w:p>
    <w:p w14:paraId="5A5661A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Wniosek o refundację kosztów wyposażenia lub doposażenia stanowiska pracy może złożyć </w:t>
      </w:r>
      <w:r w:rsidRPr="00B12302">
        <w:rPr>
          <w:rFonts w:ascii="Times New Roman" w:hAnsi="Times New Roman" w:cs="Times New Roman"/>
          <w:color w:val="auto"/>
          <w:sz w:val="23"/>
          <w:szCs w:val="23"/>
        </w:rPr>
        <w:br/>
        <w:t xml:space="preserve">do Powiatowego Urzędu Pracy w Sanoku podmiot, w tym żłobek, klub dziecięcy, podmiot świadczący usługi rehabilitacyjne, przedszkole, szkoła, lub producent rolny, którego siedziba lub miejsce wykonywania pracy przez skierowanego bezrobotnego, skierowanego opiekuna lub skierowanego poszukującego pracy absolwenta znajduje się na terenie działania Powiatu Sanockiego. </w:t>
      </w:r>
    </w:p>
    <w:p w14:paraId="3EEE62B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Podmiot, przedszkole, szkoła, lub producent rolny, zamierzający wyposażyć lub doposażyć stanowisko pracy dla skierowanego przez Powiatowy Urząd Pracy w Sanoku bezrobotnego lub skierowanego opiekuna składa wniosek zawierający w szczególności: </w:t>
      </w:r>
    </w:p>
    <w:p w14:paraId="5A4D249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oznaczenie podmiotu, przedszkola, szkoły lub producenta rolnego w tym: </w:t>
      </w:r>
    </w:p>
    <w:p w14:paraId="5C82DF6C"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nazwę lub imię i nazwisko, w przypadku osoby fizycznej; </w:t>
      </w:r>
    </w:p>
    <w:p w14:paraId="23C20F26"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siedzibę i adres, albo miejsce zamieszkania i adres, </w:t>
      </w:r>
    </w:p>
    <w:p w14:paraId="66CBE145"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c) numer ewidencyjny PESEL, w przypadku osoby fizycznej, </w:t>
      </w:r>
    </w:p>
    <w:p w14:paraId="368E044F"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d) numer identyfikacyjny w krajowym rejestrze urzędowym podmiotów gospodarki narodowej REGON, </w:t>
      </w:r>
    </w:p>
    <w:p w14:paraId="0148284A"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e) numer identyfikacji podatkowej NIP, </w:t>
      </w:r>
    </w:p>
    <w:p w14:paraId="483E4D57"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f) oznaczenie formy prawnej, </w:t>
      </w:r>
    </w:p>
    <w:p w14:paraId="1929CDC3"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g) datę rozpoczęcia prowadzenia działalności, </w:t>
      </w:r>
    </w:p>
    <w:p w14:paraId="73C777E5" w14:textId="77777777" w:rsidR="00533364" w:rsidRPr="00B12302" w:rsidRDefault="00533364" w:rsidP="006860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h) symbol podklasy rodzaju prowadzonej działalności określony zgodnie z Polską Klasyfikacją Działalności PKD. </w:t>
      </w:r>
    </w:p>
    <w:p w14:paraId="464F860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liczbę wyposażanych lub doposażonych stanowisk pracy dla skierowanych bezrobotnych lub skierowanych opiekunów, </w:t>
      </w:r>
    </w:p>
    <w:p w14:paraId="73D57B8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informację o wymiarze czasu pracy zatrudnianych skierowanych opiekunów, </w:t>
      </w:r>
    </w:p>
    <w:p w14:paraId="5FEFF03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kalkulację wydatków dla poszczególnych stanowisk pracy oraz źródła ich finansowania, </w:t>
      </w:r>
    </w:p>
    <w:p w14:paraId="12DF144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wnioskowaną kwotę refundacji kosztów wyposażenia lub doposażenia stanowisk pracy, </w:t>
      </w:r>
    </w:p>
    <w:p w14:paraId="13196DF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szczegółową specyfikację wydatków dotyczących wyposażenia lub doposażenia stanowisk pracy, </w:t>
      </w:r>
      <w:r w:rsidRPr="00B12302">
        <w:rPr>
          <w:rFonts w:ascii="Times New Roman" w:hAnsi="Times New Roman" w:cs="Times New Roman"/>
          <w:color w:val="auto"/>
          <w:sz w:val="23"/>
          <w:szCs w:val="23"/>
        </w:rPr>
        <w:br/>
        <w:t xml:space="preserve">w szczególności na zakup środków trwałych, urządzeń, maszyn, w tym środków niezbędnych </w:t>
      </w:r>
      <w:r w:rsidRPr="00B12302">
        <w:rPr>
          <w:rFonts w:ascii="Times New Roman" w:hAnsi="Times New Roman" w:cs="Times New Roman"/>
          <w:color w:val="auto"/>
          <w:sz w:val="23"/>
          <w:szCs w:val="23"/>
        </w:rPr>
        <w:br/>
        <w:t xml:space="preserve">do zapewnienia zgodności stanowisk pracy z przepisami bezpieczeństwa i higieny pracy oraz wymogami ergonomii, </w:t>
      </w:r>
    </w:p>
    <w:p w14:paraId="519B65F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rodzaj pracy jaka będzie wykonywana przez skierowanych bezrobotnych lub skierowanych opiekunów na stanowiskach pracy, </w:t>
      </w:r>
    </w:p>
    <w:p w14:paraId="51A4273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wymagane kwalifikacje i inne wymagania niezbędne do pracy, jakie powinni spełniać bezrobotni lub opiekunowie kierowani do pracy przez Urząd, określone w przepisach wydanych na podstawie art. 35 ust. 5 ustawy, </w:t>
      </w:r>
    </w:p>
    <w:p w14:paraId="2180A14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proponowaną formę zabezpieczenia zwrotu refundacji, </w:t>
      </w:r>
    </w:p>
    <w:p w14:paraId="5EB7DAC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podpis osoby uprawnionej do reprezentowania podmiotu, przedszkola, szkoły lub producenta rolnego zamierzającego wyposażyć lub doposażyć stanowisko pracy. </w:t>
      </w:r>
    </w:p>
    <w:p w14:paraId="7B60ED6B" w14:textId="77777777" w:rsidR="00195BBC" w:rsidRPr="00B12302" w:rsidRDefault="00195BBC" w:rsidP="00D13DF7">
      <w:pPr>
        <w:pStyle w:val="Default"/>
        <w:jc w:val="both"/>
        <w:rPr>
          <w:rFonts w:ascii="Times New Roman" w:hAnsi="Times New Roman" w:cs="Times New Roman"/>
          <w:color w:val="auto"/>
          <w:sz w:val="23"/>
          <w:szCs w:val="23"/>
        </w:rPr>
      </w:pPr>
    </w:p>
    <w:p w14:paraId="4E51417D"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Żłobek, klub dziecięcy, podmiot świadczący usługi rehabilitacyjne, zamierzający wyposażyć lub doposażyć stanowisko pracy dla skierowanego przez Powiatowy Urząd Pracy w Sanoku bezrobotnego, opiekuna lub poszukującego pracy absolwenta składa wniosek zawierający w szczególności: </w:t>
      </w:r>
    </w:p>
    <w:p w14:paraId="1E4A248A"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informacje wymienione w ust. 2 pkt 1, 4-6, 9, 10, </w:t>
      </w:r>
    </w:p>
    <w:p w14:paraId="1D688A9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liczbę wyposażanych lub doposażonych stanowisk pracy dla skierowanych: bezrobotnych opiekunów, poszukujących pracy absolwentów, </w:t>
      </w:r>
    </w:p>
    <w:p w14:paraId="4E998F2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informację o wymiarze czasu pracy zatrudnianych skierowanych: bezrobotnych opiekunów, poszukujących pracy absolwentów, </w:t>
      </w:r>
    </w:p>
    <w:p w14:paraId="7414E1B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rodzaj pracy jaka będzie wykonywana przez skierowanych: bezrobotnych opiekunów, poszukujących pracy absolwentów, </w:t>
      </w:r>
    </w:p>
    <w:p w14:paraId="6025206C" w14:textId="77777777" w:rsidR="00533364" w:rsidRPr="00B12302" w:rsidRDefault="00533364" w:rsidP="009E28E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wymagane kwalifikacje i inne wymagania niezbędne do pracy, jakie powinni spełniać bezrobotni opiekunowie, poszukujący pracy absolwenci kierowani do pracy przez Urząd określone w przepisach wydanych na podstawie art. 35 ust. 5 ustawy, </w:t>
      </w:r>
    </w:p>
    <w:p w14:paraId="0B59A66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Do wniosku podmiot, przedszkole lub szkoła dołącza oświadczenia oraz informację o: </w:t>
      </w:r>
    </w:p>
    <w:p w14:paraId="33118637" w14:textId="77777777" w:rsidR="00462EA8" w:rsidRPr="00B12302" w:rsidRDefault="00533364" w:rsidP="00462EA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w:t>
      </w:r>
      <w:bookmarkStart w:id="0" w:name="_Hlk187661160"/>
      <w:r w:rsidRPr="00B12302">
        <w:rPr>
          <w:rFonts w:ascii="Times New Roman" w:hAnsi="Times New Roman" w:cs="Times New Roman"/>
          <w:color w:val="auto"/>
          <w:sz w:val="23"/>
          <w:szCs w:val="23"/>
        </w:rPr>
        <w:t xml:space="preserve">nierozwiązaniu stosunku pracy z pracownikiem w drodze wypowiedzenia dokonanego przez podmiot, </w:t>
      </w:r>
      <w:bookmarkStart w:id="1" w:name="_Hlk187658332"/>
      <w:r w:rsidRPr="00B12302">
        <w:rPr>
          <w:rFonts w:ascii="Times New Roman" w:hAnsi="Times New Roman" w:cs="Times New Roman"/>
          <w:color w:val="auto"/>
          <w:sz w:val="23"/>
          <w:szCs w:val="23"/>
        </w:rPr>
        <w:t xml:space="preserve">przedszkole lub szkołę </w:t>
      </w:r>
      <w:r w:rsidR="00462EA8" w:rsidRPr="00B12302">
        <w:rPr>
          <w:rFonts w:ascii="Times New Roman" w:hAnsi="Times New Roman" w:cs="Times New Roman"/>
          <w:color w:val="auto"/>
          <w:sz w:val="23"/>
          <w:szCs w:val="23"/>
        </w:rPr>
        <w:t>albo</w:t>
      </w:r>
      <w:r w:rsidRPr="00B12302">
        <w:rPr>
          <w:rFonts w:ascii="Times New Roman" w:hAnsi="Times New Roman" w:cs="Times New Roman"/>
          <w:color w:val="auto"/>
          <w:sz w:val="23"/>
          <w:szCs w:val="23"/>
        </w:rPr>
        <w:t xml:space="preserve"> na mocy porozumienia stron z przyczyn niedotyczących pracowników </w:t>
      </w:r>
      <w:bookmarkEnd w:id="1"/>
    </w:p>
    <w:p w14:paraId="0950943C" w14:textId="4256A813" w:rsidR="00533364" w:rsidRPr="00B12302" w:rsidRDefault="00533364" w:rsidP="00462EA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w okresie 6 miesięcy bezpośrednio poprzedzających dzień złożenia wniosku oraz w okresie od dnia złożenia wniosku do dnia otrzymania refundacji, </w:t>
      </w:r>
    </w:p>
    <w:p w14:paraId="73536FBA" w14:textId="3975E0E0" w:rsidR="00533364" w:rsidRPr="00B12302" w:rsidRDefault="00533364" w:rsidP="00B52786">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1a) nieobniżaniu wymiaru czasu pracy pracownika </w:t>
      </w:r>
      <w:r w:rsidR="003D6FC4" w:rsidRPr="00B12302">
        <w:rPr>
          <w:rFonts w:ascii="Times New Roman" w:hAnsi="Times New Roman" w:cs="Times New Roman"/>
          <w:color w:val="auto"/>
          <w:sz w:val="23"/>
          <w:szCs w:val="23"/>
        </w:rPr>
        <w:t xml:space="preserve"> w drodze wypowiedzenia dokonanego przez podmiot</w:t>
      </w:r>
      <w:r w:rsidR="00222B9C" w:rsidRPr="00B12302">
        <w:rPr>
          <w:rFonts w:ascii="Times New Roman" w:hAnsi="Times New Roman" w:cs="Times New Roman"/>
          <w:color w:val="auto"/>
          <w:sz w:val="23"/>
          <w:szCs w:val="23"/>
        </w:rPr>
        <w:t>,</w:t>
      </w:r>
      <w:r w:rsidR="003D6FC4" w:rsidRPr="00B12302">
        <w:rPr>
          <w:rFonts w:ascii="Times New Roman" w:hAnsi="Times New Roman" w:cs="Times New Roman"/>
          <w:color w:val="auto"/>
          <w:sz w:val="23"/>
          <w:szCs w:val="23"/>
        </w:rPr>
        <w:t xml:space="preserve"> przedszkole lub szkołę albo na mocy porozumienia stron z przyczyn niedotyczących pracowników </w:t>
      </w:r>
      <w:r w:rsidR="00E63DEE"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w okresie 6 miesięcy bezpośrednio poprzedzających dzień złożenia wniosku oraz w okresie od dnia złożenia wniosku do dnia otrzymania refundacji;</w:t>
      </w:r>
    </w:p>
    <w:bookmarkEnd w:id="0"/>
    <w:p w14:paraId="62F219AB" w14:textId="4214301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2) niezaleganiu w dniu złożenia wniosku z wypłacanie</w:t>
      </w:r>
      <w:r w:rsidR="003D6FC4" w:rsidRPr="00B12302">
        <w:rPr>
          <w:rFonts w:ascii="Times New Roman" w:hAnsi="Times New Roman" w:cs="Times New Roman"/>
          <w:color w:val="auto"/>
          <w:sz w:val="23"/>
          <w:szCs w:val="23"/>
        </w:rPr>
        <w:t xml:space="preserve">m </w:t>
      </w:r>
      <w:r w:rsidRPr="00B12302">
        <w:rPr>
          <w:rFonts w:ascii="Times New Roman" w:hAnsi="Times New Roman" w:cs="Times New Roman"/>
          <w:color w:val="auto"/>
          <w:sz w:val="23"/>
          <w:szCs w:val="23"/>
        </w:rPr>
        <w:t xml:space="preserve">wynagrodzeń pracownikom oraz </w:t>
      </w:r>
      <w:r w:rsidRPr="00B12302">
        <w:rPr>
          <w:rFonts w:ascii="Times New Roman" w:hAnsi="Times New Roman" w:cs="Times New Roman"/>
          <w:color w:val="auto"/>
          <w:sz w:val="23"/>
          <w:szCs w:val="23"/>
        </w:rPr>
        <w:br/>
        <w:t>z opłacaniem</w:t>
      </w:r>
      <w:r w:rsidR="003D6FC4" w:rsidRPr="00B12302">
        <w:rPr>
          <w:rFonts w:ascii="Times New Roman" w:hAnsi="Times New Roman" w:cs="Times New Roman"/>
          <w:color w:val="auto"/>
          <w:sz w:val="23"/>
          <w:szCs w:val="23"/>
        </w:rPr>
        <w:t xml:space="preserve"> należnych</w:t>
      </w:r>
      <w:r w:rsidRPr="00B12302">
        <w:rPr>
          <w:rFonts w:ascii="Times New Roman" w:hAnsi="Times New Roman" w:cs="Times New Roman"/>
          <w:color w:val="auto"/>
          <w:sz w:val="23"/>
          <w:szCs w:val="23"/>
        </w:rPr>
        <w:t xml:space="preserve"> składek na ubezpieczeni</w:t>
      </w:r>
      <w:r w:rsidR="00DB672D" w:rsidRPr="00B12302">
        <w:rPr>
          <w:rFonts w:ascii="Times New Roman" w:hAnsi="Times New Roman" w:cs="Times New Roman"/>
          <w:color w:val="auto"/>
          <w:sz w:val="23"/>
          <w:szCs w:val="23"/>
        </w:rPr>
        <w:t>a</w:t>
      </w:r>
      <w:r w:rsidRPr="00B12302">
        <w:rPr>
          <w:rFonts w:ascii="Times New Roman" w:hAnsi="Times New Roman" w:cs="Times New Roman"/>
          <w:color w:val="auto"/>
          <w:sz w:val="23"/>
          <w:szCs w:val="23"/>
        </w:rPr>
        <w:t xml:space="preserve"> społeczne, zdrowotne, Fundusz Pracy, </w:t>
      </w:r>
      <w:r w:rsidR="003D6FC4" w:rsidRPr="00B12302">
        <w:rPr>
          <w:rFonts w:ascii="Times New Roman" w:hAnsi="Times New Roman" w:cs="Times New Roman"/>
          <w:color w:val="auto"/>
          <w:sz w:val="23"/>
          <w:szCs w:val="23"/>
        </w:rPr>
        <w:t xml:space="preserve">Fundusz Solidarnościowy, </w:t>
      </w:r>
      <w:r w:rsidRPr="00B12302">
        <w:rPr>
          <w:rFonts w:ascii="Times New Roman" w:hAnsi="Times New Roman" w:cs="Times New Roman"/>
          <w:color w:val="auto"/>
          <w:sz w:val="23"/>
          <w:szCs w:val="23"/>
        </w:rPr>
        <w:t>Fundusz Gwarantowanych Świadczeń Pracowniczych</w:t>
      </w:r>
      <w:r w:rsidR="003D6FC4" w:rsidRPr="00B12302">
        <w:rPr>
          <w:rFonts w:ascii="Times New Roman" w:hAnsi="Times New Roman" w:cs="Times New Roman"/>
          <w:color w:val="auto"/>
          <w:sz w:val="23"/>
          <w:szCs w:val="23"/>
        </w:rPr>
        <w:t>, PFRON</w:t>
      </w:r>
      <w:r w:rsidRPr="00B12302">
        <w:rPr>
          <w:rFonts w:ascii="Times New Roman" w:hAnsi="Times New Roman" w:cs="Times New Roman"/>
          <w:color w:val="auto"/>
          <w:sz w:val="23"/>
          <w:szCs w:val="23"/>
        </w:rPr>
        <w:t xml:space="preserve"> oraz Fundusz Emerytur Pomostowych, </w:t>
      </w:r>
    </w:p>
    <w:p w14:paraId="7CCFB2E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niezaleganiu w dniu złożenia wniosku z opłacaniem w terminie innych danin publicznych, </w:t>
      </w:r>
    </w:p>
    <w:p w14:paraId="471006F6" w14:textId="77777777" w:rsidR="00533364" w:rsidRPr="00B12302" w:rsidRDefault="00533364" w:rsidP="00DE28E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 nieposiadaniu w dniu złożenia wniosku nieuregulowanych w terminie zobowiązań cywilnoprawnych,</w:t>
      </w:r>
    </w:p>
    <w:p w14:paraId="4CE7F5B1" w14:textId="2EBD710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prowadzeniu przez podmiot działalności gospodarczej w rozumieniu </w:t>
      </w:r>
      <w:r w:rsidRPr="00B12302">
        <w:rPr>
          <w:rStyle w:val="changed-paragraph"/>
          <w:rFonts w:ascii="Times New Roman" w:hAnsi="Times New Roman" w:cs="Times New Roman"/>
          <w:color w:val="auto"/>
          <w:sz w:val="23"/>
          <w:szCs w:val="23"/>
        </w:rPr>
        <w:t xml:space="preserve">ustawy z dnia 6 marca </w:t>
      </w:r>
      <w:r w:rsidRPr="00B12302">
        <w:rPr>
          <w:rStyle w:val="changed-paragraph"/>
          <w:rFonts w:ascii="Times New Roman" w:hAnsi="Times New Roman" w:cs="Times New Roman"/>
          <w:color w:val="auto"/>
          <w:sz w:val="23"/>
          <w:szCs w:val="23"/>
        </w:rPr>
        <w:br/>
        <w:t xml:space="preserve">2018 r. - Prawo przedsiębiorców </w:t>
      </w:r>
      <w:r w:rsidRPr="00B12302">
        <w:rPr>
          <w:rFonts w:ascii="Times New Roman" w:hAnsi="Times New Roman" w:cs="Times New Roman"/>
          <w:color w:val="auto"/>
          <w:sz w:val="23"/>
          <w:szCs w:val="23"/>
        </w:rPr>
        <w:t>(</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2024 r., poz. 236</w:t>
      </w:r>
      <w:r w:rsidR="0016593A" w:rsidRPr="00B12302">
        <w:rPr>
          <w:rFonts w:ascii="Times New Roman" w:hAnsi="Times New Roman" w:cs="Times New Roman"/>
          <w:color w:val="auto"/>
          <w:sz w:val="23"/>
          <w:szCs w:val="23"/>
        </w:rPr>
        <w:t xml:space="preserve"> </w:t>
      </w:r>
      <w:r w:rsidR="00BC0A04" w:rsidRPr="00B12302">
        <w:rPr>
          <w:rFonts w:ascii="Times New Roman" w:hAnsi="Times New Roman" w:cs="Times New Roman"/>
          <w:color w:val="auto"/>
          <w:sz w:val="23"/>
          <w:szCs w:val="23"/>
        </w:rPr>
        <w:t xml:space="preserve">z </w:t>
      </w:r>
      <w:proofErr w:type="spellStart"/>
      <w:r w:rsidR="00BC0A04" w:rsidRPr="00B12302">
        <w:rPr>
          <w:rFonts w:ascii="Times New Roman" w:hAnsi="Times New Roman" w:cs="Times New Roman"/>
          <w:color w:val="auto"/>
          <w:sz w:val="23"/>
          <w:szCs w:val="23"/>
        </w:rPr>
        <w:t>późn</w:t>
      </w:r>
      <w:proofErr w:type="spellEnd"/>
      <w:r w:rsidR="00BC0A04" w:rsidRPr="00B12302">
        <w:rPr>
          <w:rFonts w:ascii="Times New Roman" w:hAnsi="Times New Roman" w:cs="Times New Roman"/>
          <w:color w:val="auto"/>
          <w:sz w:val="23"/>
          <w:szCs w:val="23"/>
        </w:rPr>
        <w:t>. zm.</w:t>
      </w:r>
      <w:r w:rsidRPr="00B12302">
        <w:rPr>
          <w:rFonts w:ascii="Times New Roman" w:hAnsi="Times New Roman" w:cs="Times New Roman"/>
          <w:color w:val="auto"/>
          <w:sz w:val="23"/>
          <w:szCs w:val="23"/>
        </w:rPr>
        <w:t xml:space="preserve">) przez okres 6 miesięcy bezpośrednio poprzedzających dzień złożenia wniosku, z tym że do okresu prowadzenia działalności nie wlicza się okresu zawieszenia wykonywania działalności gospodarczej – dotyczy podmiotów prowadzących działalność gospodarczą, </w:t>
      </w:r>
    </w:p>
    <w:p w14:paraId="79C95779" w14:textId="23DDF3DE"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6) prowadzeniu działalności na podstawie ustawy z dnia 14 grudnia 2016 r. – Prawo oświatowe</w:t>
      </w:r>
      <w:r w:rsidRPr="00B12302">
        <w:rPr>
          <w:rFonts w:ascii="Times New Roman" w:hAnsi="Times New Roman" w:cs="Times New Roman"/>
          <w:color w:val="auto"/>
          <w:sz w:val="23"/>
          <w:szCs w:val="23"/>
        </w:rPr>
        <w:br/>
        <w:t>(</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2024r., poz. 737</w:t>
      </w:r>
      <w:r w:rsidR="00BC0A04" w:rsidRPr="00B12302">
        <w:rPr>
          <w:rFonts w:ascii="Times New Roman" w:hAnsi="Times New Roman" w:cs="Times New Roman"/>
          <w:color w:val="auto"/>
          <w:sz w:val="23"/>
          <w:szCs w:val="23"/>
        </w:rPr>
        <w:t xml:space="preserve"> z późn.zm.</w:t>
      </w:r>
      <w:r w:rsidRPr="00B12302">
        <w:rPr>
          <w:rFonts w:ascii="Times New Roman" w:hAnsi="Times New Roman" w:cs="Times New Roman"/>
          <w:color w:val="auto"/>
          <w:sz w:val="23"/>
          <w:szCs w:val="23"/>
        </w:rPr>
        <w:t xml:space="preserve">) przez okres 6 miesięcy bezpośrednio poprzedzających dzień złożenia wniosku - dotyczy przedszkola lub szkoły, </w:t>
      </w:r>
    </w:p>
    <w:p w14:paraId="3C2DA46F" w14:textId="45D3D7D7" w:rsidR="00533364" w:rsidRPr="00B12302" w:rsidRDefault="00533364" w:rsidP="000A11D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7) niekaralności w okresie 2 lat przed złożeniem wniosku za przestępstwa przeciwko obrotowi</w:t>
      </w:r>
      <w:r w:rsidRPr="00B12302">
        <w:rPr>
          <w:rFonts w:ascii="Times New Roman" w:hAnsi="Times New Roman" w:cs="Times New Roman"/>
          <w:color w:val="auto"/>
          <w:sz w:val="23"/>
          <w:szCs w:val="23"/>
        </w:rPr>
        <w:br/>
        <w:t>gospodarczemu w rozumieniu ustawy z dnia 6 czerwca 1997 r.– Kodeks Karny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2024 r., poz. 17 z późn.zm.), lub ustawy z dnia 28 października 2002 r., o odpowiedzialności podmiotów zbiorowych za czyny zabronione pod groźbą kary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Dz.U. z 202</w:t>
      </w:r>
      <w:r w:rsidR="00E46F6B" w:rsidRPr="00B12302">
        <w:rPr>
          <w:rFonts w:ascii="Times New Roman" w:hAnsi="Times New Roman" w:cs="Times New Roman"/>
          <w:color w:val="auto"/>
          <w:sz w:val="23"/>
          <w:szCs w:val="23"/>
        </w:rPr>
        <w:t>4</w:t>
      </w:r>
      <w:r w:rsidRPr="00B12302">
        <w:rPr>
          <w:rFonts w:ascii="Times New Roman" w:hAnsi="Times New Roman" w:cs="Times New Roman"/>
          <w:color w:val="auto"/>
          <w:sz w:val="23"/>
          <w:szCs w:val="23"/>
        </w:rPr>
        <w:t xml:space="preserve"> r., poz.</w:t>
      </w:r>
      <w:r w:rsidR="00E46F6B" w:rsidRPr="00B12302">
        <w:rPr>
          <w:rFonts w:ascii="Times New Roman" w:hAnsi="Times New Roman" w:cs="Times New Roman"/>
          <w:color w:val="auto"/>
          <w:sz w:val="23"/>
          <w:szCs w:val="23"/>
        </w:rPr>
        <w:t xml:space="preserve"> 1822</w:t>
      </w:r>
      <w:r w:rsidRPr="00B12302">
        <w:rPr>
          <w:rFonts w:ascii="Times New Roman" w:hAnsi="Times New Roman" w:cs="Times New Roman"/>
          <w:color w:val="auto"/>
          <w:sz w:val="23"/>
          <w:szCs w:val="23"/>
        </w:rPr>
        <w:t xml:space="preserve">.), </w:t>
      </w:r>
    </w:p>
    <w:p w14:paraId="3E0A0A52" w14:textId="20F79E68" w:rsidR="00533364" w:rsidRPr="00B12302" w:rsidRDefault="00533364" w:rsidP="00DB672D">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wielkości pomocy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00781C7E" w:rsidRPr="00B12302">
        <w:rPr>
          <w:rFonts w:ascii="Times New Roman" w:hAnsi="Times New Roman" w:cs="Times New Roman"/>
          <w:i/>
          <w:iCs/>
          <w:color w:val="auto"/>
          <w:sz w:val="23"/>
          <w:szCs w:val="23"/>
        </w:rPr>
        <w:t xml:space="preserve"> oraz pomocy de </w:t>
      </w:r>
      <w:proofErr w:type="spellStart"/>
      <w:r w:rsidR="00781C7E" w:rsidRPr="00B12302">
        <w:rPr>
          <w:rFonts w:ascii="Times New Roman" w:hAnsi="Times New Roman" w:cs="Times New Roman"/>
          <w:i/>
          <w:iCs/>
          <w:color w:val="auto"/>
          <w:sz w:val="23"/>
          <w:szCs w:val="23"/>
        </w:rPr>
        <w:t>minimis</w:t>
      </w:r>
      <w:proofErr w:type="spellEnd"/>
      <w:r w:rsidR="00781C7E" w:rsidRPr="00B12302">
        <w:rPr>
          <w:rFonts w:ascii="Times New Roman" w:hAnsi="Times New Roman" w:cs="Times New Roman"/>
          <w:i/>
          <w:iCs/>
          <w:color w:val="auto"/>
          <w:sz w:val="23"/>
          <w:szCs w:val="23"/>
        </w:rPr>
        <w:t xml:space="preserve"> w rolnictwie lub </w:t>
      </w:r>
      <w:r w:rsidR="00B91BD9" w:rsidRPr="00B12302">
        <w:rPr>
          <w:rFonts w:ascii="Times New Roman" w:hAnsi="Times New Roman" w:cs="Times New Roman"/>
          <w:i/>
          <w:iCs/>
          <w:color w:val="auto"/>
          <w:sz w:val="23"/>
          <w:szCs w:val="23"/>
        </w:rPr>
        <w:t xml:space="preserve"> pomocy de </w:t>
      </w:r>
      <w:proofErr w:type="spellStart"/>
      <w:r w:rsidR="00B91BD9" w:rsidRPr="00B12302">
        <w:rPr>
          <w:rFonts w:ascii="Times New Roman" w:hAnsi="Times New Roman" w:cs="Times New Roman"/>
          <w:i/>
          <w:iCs/>
          <w:color w:val="auto"/>
          <w:sz w:val="23"/>
          <w:szCs w:val="23"/>
        </w:rPr>
        <w:t>minimis</w:t>
      </w:r>
      <w:proofErr w:type="spellEnd"/>
      <w:r w:rsidR="00B91BD9" w:rsidRPr="00B12302">
        <w:rPr>
          <w:rFonts w:ascii="Times New Roman" w:hAnsi="Times New Roman" w:cs="Times New Roman"/>
          <w:i/>
          <w:iCs/>
          <w:color w:val="auto"/>
          <w:sz w:val="23"/>
          <w:szCs w:val="23"/>
        </w:rPr>
        <w:t xml:space="preserve"> </w:t>
      </w:r>
      <w:r w:rsidR="00B91BD9" w:rsidRPr="00B12302">
        <w:rPr>
          <w:rFonts w:ascii="Times New Roman" w:hAnsi="Times New Roman" w:cs="Times New Roman"/>
          <w:i/>
          <w:iCs/>
          <w:color w:val="auto"/>
          <w:sz w:val="23"/>
          <w:szCs w:val="23"/>
        </w:rPr>
        <w:br/>
        <w:t xml:space="preserve">w </w:t>
      </w:r>
      <w:r w:rsidR="00781C7E" w:rsidRPr="00B12302">
        <w:rPr>
          <w:rFonts w:ascii="Times New Roman" w:hAnsi="Times New Roman" w:cs="Times New Roman"/>
          <w:i/>
          <w:iCs/>
          <w:color w:val="auto"/>
          <w:sz w:val="23"/>
          <w:szCs w:val="23"/>
        </w:rPr>
        <w:t>rybołówstwie</w:t>
      </w:r>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 </w:t>
      </w:r>
      <w:bookmarkStart w:id="2" w:name="_Hlk189819691"/>
      <w:r w:rsidRPr="00B12302">
        <w:rPr>
          <w:rFonts w:ascii="Times New Roman" w:hAnsi="Times New Roman" w:cs="Times New Roman"/>
          <w:color w:val="auto"/>
          <w:sz w:val="23"/>
          <w:szCs w:val="23"/>
        </w:rPr>
        <w:t xml:space="preserve">otrzymanej wciągu minionych 3 lat przed złożeniem wniosku, albo oświadczenie </w:t>
      </w:r>
      <w:r w:rsidR="00B91BD9"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o nieotrzymaniu takiej pomocy w tym okresie, </w:t>
      </w:r>
    </w:p>
    <w:bookmarkEnd w:id="2"/>
    <w:p w14:paraId="223AB705" w14:textId="54C5DCF7" w:rsidR="00533364" w:rsidRPr="00B12302" w:rsidRDefault="00533364" w:rsidP="00462EA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wnioskodawcy, prowadzonej przez niego działalności gospodarczej oraz wielkości i przeznaczeniu pomocy publicznej otrzymanej w odniesieniu do tych samych kosztów kwalifikujących się do objęcia pomocą, na pokrycie których ma być przeznaczona pomoc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 xml:space="preserve">– </w:t>
      </w:r>
      <w:bookmarkStart w:id="3" w:name="_Hlk189820113"/>
      <w:r w:rsidRPr="00B12302">
        <w:rPr>
          <w:rFonts w:ascii="Times New Roman" w:hAnsi="Times New Roman" w:cs="Times New Roman"/>
          <w:color w:val="auto"/>
          <w:sz w:val="23"/>
          <w:szCs w:val="23"/>
        </w:rPr>
        <w:t>na formularzu stanowiącym załącznik do rozporządzenia Rady Ministrów z dnia</w:t>
      </w:r>
      <w:r w:rsidR="00781C7E" w:rsidRPr="00B12302">
        <w:rPr>
          <w:rFonts w:ascii="Times New Roman" w:hAnsi="Times New Roman" w:cs="Times New Roman"/>
          <w:color w:val="auto"/>
          <w:sz w:val="23"/>
          <w:szCs w:val="23"/>
        </w:rPr>
        <w:t xml:space="preserve"> 29 marca</w:t>
      </w:r>
      <w:r w:rsidR="00773F89" w:rsidRPr="00B12302">
        <w:rPr>
          <w:rFonts w:ascii="Times New Roman" w:hAnsi="Times New Roman" w:cs="Times New Roman"/>
          <w:color w:val="auto"/>
          <w:sz w:val="23"/>
          <w:szCs w:val="23"/>
        </w:rPr>
        <w:t xml:space="preserve"> 2</w:t>
      </w:r>
      <w:r w:rsidR="00781C7E" w:rsidRPr="00B12302">
        <w:rPr>
          <w:rFonts w:ascii="Times New Roman" w:hAnsi="Times New Roman" w:cs="Times New Roman"/>
          <w:color w:val="auto"/>
          <w:sz w:val="23"/>
          <w:szCs w:val="23"/>
        </w:rPr>
        <w:t>010</w:t>
      </w:r>
      <w:r w:rsidRPr="00B12302">
        <w:rPr>
          <w:rFonts w:ascii="Times New Roman" w:hAnsi="Times New Roman" w:cs="Times New Roman"/>
          <w:color w:val="auto"/>
          <w:sz w:val="23"/>
          <w:szCs w:val="23"/>
        </w:rPr>
        <w:t xml:space="preserve"> r. </w:t>
      </w:r>
      <w:r w:rsidR="00781C7E" w:rsidRPr="00B12302">
        <w:rPr>
          <w:rFonts w:ascii="Times New Roman" w:hAnsi="Times New Roman" w:cs="Times New Roman"/>
          <w:color w:val="auto"/>
          <w:sz w:val="23"/>
          <w:szCs w:val="23"/>
        </w:rPr>
        <w:t xml:space="preserve"> w sprawie zakresu informacji przedstawianych przez podmiot ubiegający się </w:t>
      </w:r>
      <w:r w:rsidR="00B11BD5" w:rsidRPr="00B12302">
        <w:rPr>
          <w:rFonts w:ascii="Times New Roman" w:hAnsi="Times New Roman" w:cs="Times New Roman"/>
          <w:color w:val="auto"/>
          <w:sz w:val="23"/>
          <w:szCs w:val="23"/>
        </w:rPr>
        <w:t xml:space="preserve">o pomoc </w:t>
      </w:r>
      <w:r w:rsidR="00B11BD5" w:rsidRPr="00B12302">
        <w:rPr>
          <w:rFonts w:ascii="Times New Roman" w:hAnsi="Times New Roman" w:cs="Times New Roman"/>
          <w:i/>
          <w:iCs/>
          <w:color w:val="auto"/>
          <w:sz w:val="23"/>
          <w:szCs w:val="23"/>
        </w:rPr>
        <w:t>de</w:t>
      </w:r>
      <w:r w:rsidRPr="00B12302">
        <w:rPr>
          <w:rFonts w:ascii="Times New Roman" w:hAnsi="Times New Roman" w:cs="Times New Roman"/>
          <w:i/>
          <w:iCs/>
          <w:color w:val="auto"/>
          <w:sz w:val="23"/>
          <w:szCs w:val="23"/>
        </w:rPr>
        <w:t xml:space="preserv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w:t>
      </w:r>
      <w:proofErr w:type="spellStart"/>
      <w:r w:rsidR="00781C7E" w:rsidRPr="00B12302">
        <w:rPr>
          <w:rFonts w:ascii="Times New Roman" w:hAnsi="Times New Roman" w:cs="Times New Roman"/>
          <w:color w:val="auto"/>
          <w:sz w:val="23"/>
          <w:szCs w:val="23"/>
        </w:rPr>
        <w:t>t.j</w:t>
      </w:r>
      <w:proofErr w:type="spellEnd"/>
      <w:r w:rsidR="00781C7E"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Dz. U. z 2024 r., poz.</w:t>
      </w:r>
      <w:r w:rsidR="00781C7E" w:rsidRPr="00B12302">
        <w:rPr>
          <w:rFonts w:ascii="Times New Roman" w:hAnsi="Times New Roman" w:cs="Times New Roman"/>
          <w:color w:val="auto"/>
          <w:sz w:val="23"/>
          <w:szCs w:val="23"/>
        </w:rPr>
        <w:t>40</w:t>
      </w:r>
      <w:r w:rsidR="00781C7E" w:rsidRPr="00B12302">
        <w:rPr>
          <w:rFonts w:ascii="Times New Roman" w:hAnsi="Times New Roman" w:cs="Times New Roman"/>
          <w:color w:val="auto"/>
          <w:sz w:val="23"/>
          <w:szCs w:val="23"/>
        </w:rPr>
        <w:br/>
        <w:t xml:space="preserve"> z późn.zm.</w:t>
      </w:r>
      <w:r w:rsidRPr="00B12302">
        <w:rPr>
          <w:rFonts w:ascii="Times New Roman" w:hAnsi="Times New Roman" w:cs="Times New Roman"/>
          <w:color w:val="auto"/>
          <w:sz w:val="23"/>
          <w:szCs w:val="23"/>
        </w:rPr>
        <w:t xml:space="preserve">). </w:t>
      </w:r>
    </w:p>
    <w:p w14:paraId="418BFC6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nieskazaniu w okresie do 365 dni przed dniem złożenia wniosku prawomocnym wyrokiem </w:t>
      </w:r>
      <w:bookmarkStart w:id="4" w:name="_Hlk189820706"/>
      <w:bookmarkEnd w:id="3"/>
      <w:r w:rsidRPr="00B12302">
        <w:rPr>
          <w:rFonts w:ascii="Times New Roman" w:hAnsi="Times New Roman" w:cs="Times New Roman"/>
          <w:color w:val="auto"/>
          <w:sz w:val="23"/>
          <w:szCs w:val="23"/>
        </w:rPr>
        <w:t xml:space="preserve">sądu </w:t>
      </w:r>
      <w:r w:rsidRPr="00B12302">
        <w:rPr>
          <w:rFonts w:ascii="Times New Roman" w:hAnsi="Times New Roman" w:cs="Times New Roman"/>
          <w:color w:val="auto"/>
          <w:sz w:val="23"/>
          <w:szCs w:val="23"/>
        </w:rPr>
        <w:br/>
        <w:t xml:space="preserve">za naruszenie przepisów prawa pracy oraz o nieobjęciu postępowaniem wyjaśniającym w tym zakresie; </w:t>
      </w:r>
    </w:p>
    <w:p w14:paraId="2174D357" w14:textId="27AB883D" w:rsidR="00DF3AA2" w:rsidRPr="00B12302" w:rsidRDefault="00533364" w:rsidP="00D13DF7">
      <w:pPr>
        <w:pStyle w:val="Default"/>
        <w:jc w:val="both"/>
        <w:rPr>
          <w:rFonts w:ascii="Times New Roman" w:hAnsi="Times New Roman" w:cs="Times New Roman"/>
          <w:color w:val="auto"/>
          <w:sz w:val="23"/>
          <w:szCs w:val="23"/>
        </w:rPr>
      </w:pPr>
      <w:bookmarkStart w:id="5" w:name="_Hlk189820731"/>
      <w:bookmarkEnd w:id="4"/>
      <w:r w:rsidRPr="00B12302">
        <w:rPr>
          <w:rFonts w:ascii="Times New Roman" w:hAnsi="Times New Roman" w:cs="Times New Roman"/>
          <w:color w:val="auto"/>
          <w:sz w:val="23"/>
          <w:szCs w:val="23"/>
        </w:rPr>
        <w:t xml:space="preserve">11) zobowiązanie do złożenia w dniu podpisania umowy dodatkowego oświadczenia o uzyskanej pomocy publicznej, jeżeli w okresie od dnia złożenia wniosku do dnia podpisania umowy otrzyma pomoc publiczną. </w:t>
      </w:r>
    </w:p>
    <w:p w14:paraId="1B459DA1" w14:textId="77777777" w:rsidR="00195BBC" w:rsidRPr="00B12302" w:rsidRDefault="00195BBC" w:rsidP="00D13DF7">
      <w:pPr>
        <w:pStyle w:val="Default"/>
        <w:jc w:val="both"/>
        <w:rPr>
          <w:rFonts w:ascii="Times New Roman" w:hAnsi="Times New Roman" w:cs="Times New Roman"/>
          <w:color w:val="auto"/>
          <w:sz w:val="23"/>
          <w:szCs w:val="23"/>
        </w:rPr>
      </w:pPr>
    </w:p>
    <w:p w14:paraId="2BE4B238" w14:textId="77777777" w:rsidR="00195BBC" w:rsidRPr="00B12302" w:rsidRDefault="00195BBC" w:rsidP="00D13DF7">
      <w:pPr>
        <w:pStyle w:val="Default"/>
        <w:jc w:val="both"/>
        <w:rPr>
          <w:rFonts w:ascii="Times New Roman" w:hAnsi="Times New Roman" w:cs="Times New Roman"/>
          <w:color w:val="auto"/>
          <w:sz w:val="23"/>
          <w:szCs w:val="23"/>
        </w:rPr>
      </w:pPr>
    </w:p>
    <w:bookmarkEnd w:id="5"/>
    <w:p w14:paraId="0ACA8C27" w14:textId="6F634297" w:rsidR="00CD177C" w:rsidRPr="00B12302" w:rsidRDefault="00533364" w:rsidP="00CD177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 xml:space="preserve">5. Do wniosku producent rolny dołącza oświadczenia, o których mowa w ust.4 pkt </w:t>
      </w:r>
      <w:r w:rsidR="002D5735" w:rsidRPr="00B12302">
        <w:rPr>
          <w:rFonts w:ascii="Times New Roman" w:hAnsi="Times New Roman" w:cs="Times New Roman"/>
          <w:color w:val="auto"/>
          <w:sz w:val="23"/>
          <w:szCs w:val="23"/>
        </w:rPr>
        <w:t>2</w:t>
      </w:r>
      <w:r w:rsidRPr="00B12302">
        <w:rPr>
          <w:rFonts w:ascii="Times New Roman" w:hAnsi="Times New Roman" w:cs="Times New Roman"/>
          <w:color w:val="auto"/>
          <w:sz w:val="23"/>
          <w:szCs w:val="23"/>
        </w:rPr>
        <w:t xml:space="preserve"> - 4, pkt 7</w:t>
      </w:r>
      <w:r w:rsidRPr="00B12302">
        <w:rPr>
          <w:rFonts w:ascii="Times New Roman" w:hAnsi="Times New Roman" w:cs="Times New Roman"/>
          <w:color w:val="auto"/>
          <w:sz w:val="28"/>
          <w:szCs w:val="28"/>
        </w:rPr>
        <w:t>,</w:t>
      </w:r>
      <w:r w:rsidR="0016593A" w:rsidRPr="00B12302">
        <w:rPr>
          <w:rFonts w:ascii="Times New Roman" w:hAnsi="Times New Roman" w:cs="Times New Roman"/>
          <w:color w:val="auto"/>
          <w:sz w:val="28"/>
          <w:szCs w:val="28"/>
        </w:rPr>
        <w:t xml:space="preserve"> </w:t>
      </w:r>
      <w:r w:rsidRPr="00B12302">
        <w:rPr>
          <w:rFonts w:ascii="Times New Roman" w:hAnsi="Times New Roman" w:cs="Times New Roman"/>
          <w:color w:val="auto"/>
          <w:sz w:val="23"/>
          <w:szCs w:val="23"/>
        </w:rPr>
        <w:t xml:space="preserve">10, 11 oraz: </w:t>
      </w:r>
    </w:p>
    <w:p w14:paraId="0B0B2ECF" w14:textId="4C9E436C" w:rsidR="00CD177C" w:rsidRPr="00B12302" w:rsidRDefault="00CD177C" w:rsidP="00CD177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1)nierozwiązaniu stosunku pracy z pracownikiem w drodze wypowiedzenia dokonanego przez producenta rolnego, albo na mocy porozumienia stron z przyczyn niedotyczących pracowników w okresie 6 miesięcy bezpośrednio poprzedzających dzień złożenia wniosku oraz w okresie od dnia złożenia wniosku do dnia otrzymania refundacji, </w:t>
      </w:r>
    </w:p>
    <w:p w14:paraId="5DE34A8E" w14:textId="7EB735C9" w:rsidR="00CD177C" w:rsidRPr="00B12302" w:rsidRDefault="00CD177C"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nieobniżaniu wymiaru czasu pracy pracownika  w drodze wypowiedzenia dokonanego przez producenta rolnego albo na mocy porozumienia stron z przyczyn niedotyczących pracowników </w:t>
      </w:r>
      <w:r w:rsidRPr="00B12302">
        <w:rPr>
          <w:rFonts w:ascii="Times New Roman" w:hAnsi="Times New Roman" w:cs="Times New Roman"/>
          <w:color w:val="auto"/>
          <w:sz w:val="23"/>
          <w:szCs w:val="23"/>
        </w:rPr>
        <w:br/>
        <w:t xml:space="preserve">w okresie 6 miesięcy </w:t>
      </w:r>
      <w:bookmarkStart w:id="6" w:name="_Hlk189826971"/>
      <w:r w:rsidRPr="00B12302">
        <w:rPr>
          <w:rFonts w:ascii="Times New Roman" w:hAnsi="Times New Roman" w:cs="Times New Roman"/>
          <w:color w:val="auto"/>
          <w:sz w:val="23"/>
          <w:szCs w:val="23"/>
        </w:rPr>
        <w:t xml:space="preserve">bezpośrednio poprzedzających dzień złożenia wniosku </w:t>
      </w:r>
      <w:bookmarkEnd w:id="6"/>
      <w:r w:rsidRPr="00B12302">
        <w:rPr>
          <w:rFonts w:ascii="Times New Roman" w:hAnsi="Times New Roman" w:cs="Times New Roman"/>
          <w:color w:val="auto"/>
          <w:sz w:val="23"/>
          <w:szCs w:val="23"/>
        </w:rPr>
        <w:t>oraz w okresie od dnia złożenia wniosku do dnia otrzymania refundacji;</w:t>
      </w:r>
    </w:p>
    <w:p w14:paraId="7BF9C6D9" w14:textId="64293C20" w:rsidR="00533364" w:rsidRPr="00B12302" w:rsidRDefault="00CD177C" w:rsidP="00073796">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3</w:t>
      </w:r>
      <w:r w:rsidR="00533364" w:rsidRPr="00B12302">
        <w:rPr>
          <w:rFonts w:ascii="Times New Roman" w:hAnsi="Times New Roman" w:cs="Times New Roman"/>
          <w:color w:val="auto"/>
          <w:sz w:val="23"/>
          <w:szCs w:val="23"/>
        </w:rPr>
        <w:t>) 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w:t>
      </w:r>
      <w:r w:rsidR="00533364" w:rsidRPr="00B12302">
        <w:rPr>
          <w:rFonts w:ascii="Times New Roman" w:hAnsi="Times New Roman" w:cs="Times New Roman"/>
          <w:color w:val="auto"/>
          <w:sz w:val="23"/>
          <w:szCs w:val="23"/>
        </w:rPr>
        <w:br/>
        <w:t>6 miesięcy</w:t>
      </w:r>
      <w:r w:rsidR="001635F4" w:rsidRPr="00B12302">
        <w:rPr>
          <w:rFonts w:ascii="Times New Roman" w:hAnsi="Times New Roman" w:cs="Times New Roman"/>
          <w:color w:val="auto"/>
          <w:sz w:val="23"/>
          <w:szCs w:val="23"/>
        </w:rPr>
        <w:t xml:space="preserve"> bezpośrednio poprzedzających dzień złożenia wniosku</w:t>
      </w:r>
      <w:r w:rsidR="00533364" w:rsidRPr="00B12302">
        <w:rPr>
          <w:rFonts w:ascii="Times New Roman" w:hAnsi="Times New Roman" w:cs="Times New Roman"/>
          <w:color w:val="auto"/>
          <w:sz w:val="23"/>
          <w:szCs w:val="23"/>
        </w:rPr>
        <w:t xml:space="preserve">; </w:t>
      </w:r>
    </w:p>
    <w:p w14:paraId="384E5A9C" w14:textId="366461CD" w:rsidR="00533364" w:rsidRPr="00B12302" w:rsidRDefault="00CD177C" w:rsidP="00073796">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w:t>
      </w:r>
      <w:r w:rsidR="00533364" w:rsidRPr="00B12302">
        <w:rPr>
          <w:rFonts w:ascii="Times New Roman" w:hAnsi="Times New Roman" w:cs="Times New Roman"/>
          <w:color w:val="auto"/>
          <w:sz w:val="23"/>
          <w:szCs w:val="23"/>
        </w:rPr>
        <w:t xml:space="preserve">) dokumenty potwierdzające zatrudnienie w okresie 6 miesięcy </w:t>
      </w:r>
      <w:r w:rsidR="001635F4" w:rsidRPr="00B12302">
        <w:rPr>
          <w:rFonts w:ascii="Times New Roman" w:hAnsi="Times New Roman" w:cs="Times New Roman"/>
          <w:color w:val="auto"/>
          <w:sz w:val="23"/>
          <w:szCs w:val="23"/>
        </w:rPr>
        <w:t xml:space="preserve"> </w:t>
      </w:r>
      <w:bookmarkStart w:id="7" w:name="_Hlk189827238"/>
      <w:r w:rsidR="001635F4" w:rsidRPr="00B12302">
        <w:rPr>
          <w:rFonts w:ascii="Times New Roman" w:hAnsi="Times New Roman" w:cs="Times New Roman"/>
          <w:color w:val="auto"/>
          <w:sz w:val="23"/>
          <w:szCs w:val="23"/>
        </w:rPr>
        <w:t>bezpośrednio poprzedzających dzień złożenia wniosku</w:t>
      </w:r>
      <w:r w:rsidR="00533364" w:rsidRPr="00B12302">
        <w:rPr>
          <w:rFonts w:ascii="Times New Roman" w:hAnsi="Times New Roman" w:cs="Times New Roman"/>
          <w:color w:val="auto"/>
          <w:sz w:val="23"/>
          <w:szCs w:val="23"/>
        </w:rPr>
        <w:t xml:space="preserve"> </w:t>
      </w:r>
      <w:bookmarkEnd w:id="7"/>
      <w:r w:rsidR="00533364" w:rsidRPr="00B12302">
        <w:rPr>
          <w:rFonts w:ascii="Times New Roman" w:hAnsi="Times New Roman" w:cs="Times New Roman"/>
          <w:color w:val="auto"/>
          <w:sz w:val="23"/>
          <w:szCs w:val="23"/>
        </w:rPr>
        <w:t>w każdym miesiącu co najmniej 1 pracownika na podstawie stosunku pracy w pełnym wymiarze czasu pracy</w:t>
      </w:r>
      <w:r w:rsidR="001635F4" w:rsidRPr="00B12302">
        <w:rPr>
          <w:rFonts w:ascii="Times New Roman" w:hAnsi="Times New Roman" w:cs="Times New Roman"/>
          <w:color w:val="auto"/>
          <w:sz w:val="23"/>
          <w:szCs w:val="23"/>
        </w:rPr>
        <w:t xml:space="preserve"> oraz dokumenty potwierdzające jego ubezpieczenie;</w:t>
      </w:r>
    </w:p>
    <w:p w14:paraId="47BA8EF4" w14:textId="76688D7F" w:rsidR="00B91BD9" w:rsidRPr="00B12302" w:rsidRDefault="00CD177C" w:rsidP="00B91BD9">
      <w:pPr>
        <w:pStyle w:val="Default"/>
        <w:rPr>
          <w:rFonts w:ascii="Times New Roman" w:hAnsi="Times New Roman" w:cs="Times New Roman"/>
          <w:color w:val="auto"/>
          <w:sz w:val="23"/>
          <w:szCs w:val="23"/>
        </w:rPr>
      </w:pPr>
      <w:r w:rsidRPr="00B12302">
        <w:rPr>
          <w:rFonts w:ascii="Times New Roman" w:hAnsi="Times New Roman" w:cs="Times New Roman"/>
          <w:color w:val="auto"/>
          <w:sz w:val="23"/>
          <w:szCs w:val="23"/>
        </w:rPr>
        <w:t>5</w:t>
      </w:r>
      <w:r w:rsidR="00533364" w:rsidRPr="00B12302">
        <w:rPr>
          <w:rFonts w:ascii="Times New Roman" w:hAnsi="Times New Roman" w:cs="Times New Roman"/>
          <w:color w:val="auto"/>
          <w:sz w:val="23"/>
          <w:szCs w:val="23"/>
        </w:rPr>
        <w:t xml:space="preserve">) oświadczenie o wielkości pomocy </w:t>
      </w:r>
      <w:r w:rsidR="00533364" w:rsidRPr="00B12302">
        <w:rPr>
          <w:rFonts w:ascii="Times New Roman" w:hAnsi="Times New Roman" w:cs="Times New Roman"/>
          <w:i/>
          <w:iCs/>
          <w:color w:val="auto"/>
          <w:sz w:val="23"/>
          <w:szCs w:val="23"/>
        </w:rPr>
        <w:t xml:space="preserve">de </w:t>
      </w:r>
      <w:proofErr w:type="spellStart"/>
      <w:r w:rsidR="00533364" w:rsidRPr="00B12302">
        <w:rPr>
          <w:rFonts w:ascii="Times New Roman" w:hAnsi="Times New Roman" w:cs="Times New Roman"/>
          <w:i/>
          <w:iCs/>
          <w:color w:val="auto"/>
          <w:sz w:val="23"/>
          <w:szCs w:val="23"/>
        </w:rPr>
        <w:t>minimis</w:t>
      </w:r>
      <w:proofErr w:type="spellEnd"/>
      <w:r w:rsidR="00533364" w:rsidRPr="00B12302">
        <w:rPr>
          <w:rFonts w:ascii="Times New Roman" w:hAnsi="Times New Roman" w:cs="Times New Roman"/>
          <w:i/>
          <w:iCs/>
          <w:color w:val="auto"/>
          <w:sz w:val="23"/>
          <w:szCs w:val="23"/>
        </w:rPr>
        <w:t xml:space="preserve"> </w:t>
      </w:r>
      <w:r w:rsidR="00533364" w:rsidRPr="00B12302">
        <w:rPr>
          <w:rFonts w:ascii="Times New Roman" w:hAnsi="Times New Roman" w:cs="Times New Roman"/>
          <w:color w:val="auto"/>
          <w:sz w:val="23"/>
          <w:szCs w:val="23"/>
        </w:rPr>
        <w:t xml:space="preserve">w rolnictwie </w:t>
      </w:r>
      <w:r w:rsidR="003D6FC4" w:rsidRPr="00B12302">
        <w:rPr>
          <w:rFonts w:ascii="Times New Roman" w:hAnsi="Times New Roman" w:cs="Times New Roman"/>
          <w:color w:val="auto"/>
          <w:sz w:val="23"/>
          <w:szCs w:val="23"/>
        </w:rPr>
        <w:t xml:space="preserve">oraz pomocy </w:t>
      </w:r>
      <w:r w:rsidR="003D6FC4" w:rsidRPr="00B12302">
        <w:rPr>
          <w:rFonts w:ascii="Times New Roman" w:hAnsi="Times New Roman" w:cs="Times New Roman"/>
          <w:i/>
          <w:iCs/>
          <w:color w:val="auto"/>
          <w:sz w:val="23"/>
          <w:szCs w:val="23"/>
        </w:rPr>
        <w:t xml:space="preserve">de </w:t>
      </w:r>
      <w:proofErr w:type="spellStart"/>
      <w:r w:rsidR="003D6FC4" w:rsidRPr="00B12302">
        <w:rPr>
          <w:rFonts w:ascii="Times New Roman" w:hAnsi="Times New Roman" w:cs="Times New Roman"/>
          <w:i/>
          <w:iCs/>
          <w:color w:val="auto"/>
          <w:sz w:val="23"/>
          <w:szCs w:val="23"/>
        </w:rPr>
        <w:t>minimis</w:t>
      </w:r>
      <w:proofErr w:type="spellEnd"/>
      <w:r w:rsidR="003D6FC4" w:rsidRPr="00B12302">
        <w:rPr>
          <w:rFonts w:ascii="Times New Roman" w:hAnsi="Times New Roman" w:cs="Times New Roman"/>
          <w:color w:val="auto"/>
          <w:sz w:val="23"/>
          <w:szCs w:val="23"/>
        </w:rPr>
        <w:t xml:space="preserve"> w rybołówstwie </w:t>
      </w:r>
      <w:r w:rsidR="00B91BD9" w:rsidRPr="00B12302">
        <w:rPr>
          <w:rFonts w:ascii="Times New Roman" w:hAnsi="Times New Roman" w:cs="Times New Roman"/>
          <w:color w:val="auto"/>
          <w:sz w:val="23"/>
          <w:szCs w:val="23"/>
        </w:rPr>
        <w:t xml:space="preserve"> lub pomocy </w:t>
      </w:r>
      <w:r w:rsidR="00B91BD9" w:rsidRPr="00B12302">
        <w:rPr>
          <w:rFonts w:ascii="Times New Roman" w:hAnsi="Times New Roman" w:cs="Times New Roman"/>
          <w:i/>
          <w:iCs/>
          <w:color w:val="auto"/>
          <w:sz w:val="23"/>
          <w:szCs w:val="23"/>
        </w:rPr>
        <w:t xml:space="preserve">de </w:t>
      </w:r>
      <w:proofErr w:type="spellStart"/>
      <w:r w:rsidR="00B91BD9" w:rsidRPr="00B12302">
        <w:rPr>
          <w:rFonts w:ascii="Times New Roman" w:hAnsi="Times New Roman" w:cs="Times New Roman"/>
          <w:i/>
          <w:iCs/>
          <w:color w:val="auto"/>
          <w:sz w:val="23"/>
          <w:szCs w:val="23"/>
        </w:rPr>
        <w:t>minimis</w:t>
      </w:r>
      <w:proofErr w:type="spellEnd"/>
      <w:r w:rsidR="00B91BD9" w:rsidRPr="00B12302">
        <w:rPr>
          <w:rFonts w:ascii="Times New Roman" w:hAnsi="Times New Roman" w:cs="Times New Roman"/>
          <w:color w:val="auto"/>
          <w:sz w:val="23"/>
          <w:szCs w:val="23"/>
        </w:rPr>
        <w:t xml:space="preserve"> otrzymanej wciągu minionych 3 lat przed złożeniem wniosku, albo </w:t>
      </w:r>
      <w:r w:rsidR="002D5735" w:rsidRPr="00B12302">
        <w:rPr>
          <w:rFonts w:ascii="Times New Roman" w:hAnsi="Times New Roman" w:cs="Times New Roman"/>
          <w:color w:val="auto"/>
          <w:sz w:val="23"/>
          <w:szCs w:val="23"/>
        </w:rPr>
        <w:t>o</w:t>
      </w:r>
      <w:r w:rsidR="00B91BD9" w:rsidRPr="00B12302">
        <w:rPr>
          <w:rFonts w:ascii="Times New Roman" w:hAnsi="Times New Roman" w:cs="Times New Roman"/>
          <w:color w:val="auto"/>
          <w:sz w:val="23"/>
          <w:szCs w:val="23"/>
        </w:rPr>
        <w:t>świadczenie o nieotrzymaniu takiej pomocy w tym okresie</w:t>
      </w:r>
      <w:r w:rsidR="003216C0" w:rsidRPr="00B12302">
        <w:rPr>
          <w:rFonts w:ascii="Times New Roman" w:hAnsi="Times New Roman" w:cs="Times New Roman"/>
          <w:color w:val="auto"/>
          <w:sz w:val="23"/>
          <w:szCs w:val="23"/>
        </w:rPr>
        <w:t>;</w:t>
      </w:r>
    </w:p>
    <w:p w14:paraId="7D8C0099" w14:textId="330A4D10" w:rsidR="00DB0F8B" w:rsidRPr="00B12302" w:rsidRDefault="00CD177C"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6</w:t>
      </w:r>
      <w:r w:rsidR="00533364" w:rsidRPr="00B12302">
        <w:rPr>
          <w:rFonts w:ascii="Times New Roman" w:hAnsi="Times New Roman" w:cs="Times New Roman"/>
          <w:color w:val="auto"/>
          <w:sz w:val="23"/>
          <w:szCs w:val="23"/>
        </w:rPr>
        <w:t xml:space="preserve">) informacje niezbędne do udzielenia pomocy </w:t>
      </w:r>
      <w:r w:rsidR="00533364" w:rsidRPr="00B12302">
        <w:rPr>
          <w:rFonts w:ascii="Times New Roman" w:hAnsi="Times New Roman" w:cs="Times New Roman"/>
          <w:i/>
          <w:iCs/>
          <w:color w:val="auto"/>
          <w:sz w:val="23"/>
          <w:szCs w:val="23"/>
        </w:rPr>
        <w:t xml:space="preserve">de </w:t>
      </w:r>
      <w:proofErr w:type="spellStart"/>
      <w:r w:rsidR="00533364" w:rsidRPr="00B12302">
        <w:rPr>
          <w:rFonts w:ascii="Times New Roman" w:hAnsi="Times New Roman" w:cs="Times New Roman"/>
          <w:i/>
          <w:iCs/>
          <w:color w:val="auto"/>
          <w:sz w:val="23"/>
          <w:szCs w:val="23"/>
        </w:rPr>
        <w:t>minimis</w:t>
      </w:r>
      <w:proofErr w:type="spellEnd"/>
      <w:r w:rsidR="00533364" w:rsidRPr="00B12302">
        <w:rPr>
          <w:rFonts w:ascii="Times New Roman" w:hAnsi="Times New Roman" w:cs="Times New Roman"/>
          <w:i/>
          <w:iCs/>
          <w:color w:val="auto"/>
          <w:sz w:val="23"/>
          <w:szCs w:val="23"/>
        </w:rPr>
        <w:t xml:space="preserve"> </w:t>
      </w:r>
      <w:bookmarkStart w:id="8" w:name="_Hlk189820548"/>
      <w:r w:rsidR="00533364" w:rsidRPr="00B12302">
        <w:rPr>
          <w:rFonts w:ascii="Times New Roman" w:hAnsi="Times New Roman" w:cs="Times New Roman"/>
          <w:color w:val="auto"/>
          <w:sz w:val="23"/>
          <w:szCs w:val="23"/>
        </w:rPr>
        <w:t xml:space="preserve">w rolnictwie lub rybołówstwie </w:t>
      </w:r>
      <w:bookmarkEnd w:id="8"/>
      <w:r w:rsidR="00533364" w:rsidRPr="00B12302">
        <w:rPr>
          <w:rFonts w:ascii="Times New Roman" w:hAnsi="Times New Roman" w:cs="Times New Roman"/>
          <w:color w:val="auto"/>
          <w:sz w:val="23"/>
          <w:szCs w:val="23"/>
        </w:rPr>
        <w:t xml:space="preserve">dotyczące </w:t>
      </w:r>
      <w:r w:rsidR="00533364" w:rsidRPr="00B12302">
        <w:rPr>
          <w:rFonts w:ascii="Times New Roman" w:hAnsi="Times New Roman" w:cs="Times New Roman"/>
          <w:color w:val="auto"/>
          <w:sz w:val="23"/>
          <w:szCs w:val="23"/>
        </w:rPr>
        <w:br/>
        <w:t xml:space="preserve">w szczególności wnioskodawcy i prowadzonej przez niego działalności oraz wielkości i przeznaczenia pomocy publicznej otrzymanej w odniesieniu do tych samych kosztów kwalifikujących się do objęcia pomocą, na pokrycie których ma być przeznaczona pomoc </w:t>
      </w:r>
      <w:r w:rsidR="00533364" w:rsidRPr="00B12302">
        <w:rPr>
          <w:rFonts w:ascii="Times New Roman" w:hAnsi="Times New Roman" w:cs="Times New Roman"/>
          <w:i/>
          <w:iCs/>
          <w:color w:val="auto"/>
          <w:sz w:val="23"/>
          <w:szCs w:val="23"/>
        </w:rPr>
        <w:t xml:space="preserve">de </w:t>
      </w:r>
      <w:proofErr w:type="spellStart"/>
      <w:r w:rsidR="00533364" w:rsidRPr="00B12302">
        <w:rPr>
          <w:rFonts w:ascii="Times New Roman" w:hAnsi="Times New Roman" w:cs="Times New Roman"/>
          <w:i/>
          <w:iCs/>
          <w:color w:val="auto"/>
          <w:sz w:val="23"/>
          <w:szCs w:val="23"/>
        </w:rPr>
        <w:t>minimis</w:t>
      </w:r>
      <w:proofErr w:type="spellEnd"/>
      <w:r w:rsidR="00533364" w:rsidRPr="00B12302">
        <w:rPr>
          <w:rFonts w:ascii="Times New Roman" w:hAnsi="Times New Roman" w:cs="Times New Roman"/>
          <w:i/>
          <w:iCs/>
          <w:color w:val="auto"/>
          <w:sz w:val="23"/>
          <w:szCs w:val="23"/>
        </w:rPr>
        <w:t xml:space="preserve"> </w:t>
      </w:r>
      <w:r w:rsidR="00533364" w:rsidRPr="00B12302">
        <w:rPr>
          <w:rFonts w:ascii="Times New Roman" w:hAnsi="Times New Roman" w:cs="Times New Roman"/>
          <w:color w:val="auto"/>
          <w:sz w:val="23"/>
          <w:szCs w:val="23"/>
        </w:rPr>
        <w:t>w rolnictwie lub rybołówstwie</w:t>
      </w:r>
    </w:p>
    <w:p w14:paraId="2CB58D34" w14:textId="489DD50B" w:rsidR="00DB0F8B" w:rsidRPr="00B12302" w:rsidRDefault="00DB0F8B" w:rsidP="00DB0F8B">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na formularzu stanowiącym załącznik do rozporządzenia Rady Ministrów z dnia </w:t>
      </w:r>
      <w:r w:rsidR="003216C0" w:rsidRPr="00B12302">
        <w:rPr>
          <w:rFonts w:ascii="Times New Roman" w:hAnsi="Times New Roman" w:cs="Times New Roman"/>
          <w:color w:val="auto"/>
          <w:sz w:val="23"/>
          <w:szCs w:val="23"/>
        </w:rPr>
        <w:t xml:space="preserve"> 11 czerwca</w:t>
      </w:r>
      <w:r w:rsidRPr="00B12302">
        <w:rPr>
          <w:rFonts w:ascii="Times New Roman" w:hAnsi="Times New Roman" w:cs="Times New Roman"/>
          <w:color w:val="auto"/>
          <w:sz w:val="23"/>
          <w:szCs w:val="23"/>
        </w:rPr>
        <w:t xml:space="preserve"> 2010 r. </w:t>
      </w:r>
      <w:r w:rsidR="00E47F0D"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 w sprawie  informacji </w:t>
      </w:r>
      <w:r w:rsidR="003216C0" w:rsidRPr="00B12302">
        <w:rPr>
          <w:rFonts w:ascii="Times New Roman" w:hAnsi="Times New Roman" w:cs="Times New Roman"/>
          <w:color w:val="auto"/>
          <w:sz w:val="23"/>
          <w:szCs w:val="23"/>
        </w:rPr>
        <w:t>składanych</w:t>
      </w:r>
      <w:r w:rsidRPr="00B12302">
        <w:rPr>
          <w:rFonts w:ascii="Times New Roman" w:hAnsi="Times New Roman" w:cs="Times New Roman"/>
          <w:color w:val="auto"/>
          <w:sz w:val="23"/>
          <w:szCs w:val="23"/>
        </w:rPr>
        <w:t xml:space="preserve"> przez podmiot</w:t>
      </w:r>
      <w:r w:rsidR="003216C0" w:rsidRPr="00B12302">
        <w:rPr>
          <w:rFonts w:ascii="Times New Roman" w:hAnsi="Times New Roman" w:cs="Times New Roman"/>
          <w:color w:val="auto"/>
          <w:sz w:val="23"/>
          <w:szCs w:val="23"/>
        </w:rPr>
        <w:t>y</w:t>
      </w:r>
      <w:r w:rsidRPr="00B12302">
        <w:rPr>
          <w:rFonts w:ascii="Times New Roman" w:hAnsi="Times New Roman" w:cs="Times New Roman"/>
          <w:color w:val="auto"/>
          <w:sz w:val="23"/>
          <w:szCs w:val="23"/>
        </w:rPr>
        <w:t xml:space="preserve"> ubiegając</w:t>
      </w:r>
      <w:r w:rsidR="003216C0" w:rsidRPr="00B12302">
        <w:rPr>
          <w:rFonts w:ascii="Times New Roman" w:hAnsi="Times New Roman" w:cs="Times New Roman"/>
          <w:color w:val="auto"/>
          <w:sz w:val="23"/>
          <w:szCs w:val="23"/>
        </w:rPr>
        <w:t>e</w:t>
      </w:r>
      <w:r w:rsidRPr="00B12302">
        <w:rPr>
          <w:rFonts w:ascii="Times New Roman" w:hAnsi="Times New Roman" w:cs="Times New Roman"/>
          <w:color w:val="auto"/>
          <w:sz w:val="23"/>
          <w:szCs w:val="23"/>
        </w:rPr>
        <w:t xml:space="preserve"> się o pomoc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00E47F0D" w:rsidRPr="00B12302">
        <w:rPr>
          <w:rFonts w:ascii="Times New Roman" w:hAnsi="Times New Roman" w:cs="Times New Roman"/>
          <w:color w:val="auto"/>
          <w:sz w:val="23"/>
          <w:szCs w:val="23"/>
        </w:rPr>
        <w:t xml:space="preserve"> w rolnictwie lub rybołówstwie</w:t>
      </w:r>
      <w:r w:rsidRPr="00B12302">
        <w:rPr>
          <w:rFonts w:ascii="Times New Roman" w:hAnsi="Times New Roman" w:cs="Times New Roman"/>
          <w:i/>
          <w:iCs/>
          <w:color w:val="auto"/>
          <w:sz w:val="23"/>
          <w:szCs w:val="23"/>
        </w:rPr>
        <w:t xml:space="preserve"> </w:t>
      </w:r>
      <w:r w:rsidRPr="00B12302">
        <w:rPr>
          <w:rFonts w:ascii="Times New Roman" w:hAnsi="Times New Roman" w:cs="Times New Roman"/>
          <w:color w:val="auto"/>
          <w:sz w:val="23"/>
          <w:szCs w:val="23"/>
        </w:rPr>
        <w:t>(Dz. U. z 20</w:t>
      </w:r>
      <w:r w:rsidR="00E47F0D" w:rsidRPr="00B12302">
        <w:rPr>
          <w:rFonts w:ascii="Times New Roman" w:hAnsi="Times New Roman" w:cs="Times New Roman"/>
          <w:color w:val="auto"/>
          <w:sz w:val="23"/>
          <w:szCs w:val="23"/>
        </w:rPr>
        <w:t>10</w:t>
      </w:r>
      <w:r w:rsidRPr="00B12302">
        <w:rPr>
          <w:rFonts w:ascii="Times New Roman" w:hAnsi="Times New Roman" w:cs="Times New Roman"/>
          <w:color w:val="auto"/>
          <w:sz w:val="23"/>
          <w:szCs w:val="23"/>
        </w:rPr>
        <w:t xml:space="preserve"> r.,</w:t>
      </w:r>
      <w:r w:rsidR="00E47F0D" w:rsidRPr="00B12302">
        <w:rPr>
          <w:rFonts w:ascii="Times New Roman" w:hAnsi="Times New Roman" w:cs="Times New Roman"/>
          <w:color w:val="auto"/>
          <w:sz w:val="23"/>
          <w:szCs w:val="23"/>
        </w:rPr>
        <w:t xml:space="preserve"> nr 121</w:t>
      </w:r>
      <w:r w:rsidRPr="00B12302">
        <w:rPr>
          <w:rFonts w:ascii="Times New Roman" w:hAnsi="Times New Roman" w:cs="Times New Roman"/>
          <w:color w:val="auto"/>
          <w:sz w:val="23"/>
          <w:szCs w:val="23"/>
        </w:rPr>
        <w:t xml:space="preserve"> poz.</w:t>
      </w:r>
      <w:r w:rsidR="00E47F0D" w:rsidRPr="00B12302">
        <w:rPr>
          <w:rFonts w:ascii="Times New Roman" w:hAnsi="Times New Roman" w:cs="Times New Roman"/>
          <w:color w:val="auto"/>
          <w:sz w:val="23"/>
          <w:szCs w:val="23"/>
        </w:rPr>
        <w:t>810</w:t>
      </w:r>
      <w:r w:rsidRPr="00B12302">
        <w:rPr>
          <w:rFonts w:ascii="Times New Roman" w:hAnsi="Times New Roman" w:cs="Times New Roman"/>
          <w:color w:val="auto"/>
          <w:sz w:val="23"/>
          <w:szCs w:val="23"/>
        </w:rPr>
        <w:t xml:space="preserve">). </w:t>
      </w:r>
    </w:p>
    <w:p w14:paraId="78C2E5F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6. Do wniosku żłobek, klub dziecięcy lub podmiot świadczący usługi rehabilitacyjne</w:t>
      </w:r>
      <w:r w:rsidRPr="00B12302">
        <w:rPr>
          <w:rFonts w:ascii="Times New Roman" w:hAnsi="Times New Roman" w:cs="Times New Roman"/>
          <w:b/>
          <w:bCs/>
          <w:color w:val="auto"/>
          <w:sz w:val="23"/>
          <w:szCs w:val="23"/>
        </w:rPr>
        <w:t xml:space="preserve"> </w:t>
      </w:r>
      <w:r w:rsidRPr="00B12302">
        <w:rPr>
          <w:rFonts w:ascii="Times New Roman" w:hAnsi="Times New Roman" w:cs="Times New Roman"/>
          <w:color w:val="auto"/>
          <w:sz w:val="23"/>
          <w:szCs w:val="23"/>
        </w:rPr>
        <w:t xml:space="preserve">dołączają oświadczenia i informacje, o których mowa w ust. 4 pkt 2-4,7,10, a w przypadku ubiegania się o pomoc </w:t>
      </w:r>
      <w:r w:rsidRPr="00B12302">
        <w:rPr>
          <w:rFonts w:ascii="Times New Roman" w:hAnsi="Times New Roman" w:cs="Times New Roman"/>
          <w:i/>
          <w:iCs/>
          <w:color w:val="auto"/>
          <w:sz w:val="23"/>
          <w:szCs w:val="23"/>
        </w:rPr>
        <w:t xml:space="preserve">de </w:t>
      </w:r>
      <w:proofErr w:type="spellStart"/>
      <w:r w:rsidRPr="00B12302">
        <w:rPr>
          <w:rFonts w:ascii="Times New Roman" w:hAnsi="Times New Roman" w:cs="Times New Roman"/>
          <w:i/>
          <w:iCs/>
          <w:color w:val="auto"/>
          <w:sz w:val="23"/>
          <w:szCs w:val="23"/>
        </w:rPr>
        <w:t>minimis</w:t>
      </w:r>
      <w:proofErr w:type="spellEnd"/>
      <w:r w:rsidRPr="00B12302">
        <w:rPr>
          <w:rFonts w:ascii="Times New Roman" w:hAnsi="Times New Roman" w:cs="Times New Roman"/>
          <w:color w:val="auto"/>
          <w:sz w:val="23"/>
          <w:szCs w:val="23"/>
        </w:rPr>
        <w:t xml:space="preserve"> w pkt 8, 9 i 11 oraz: </w:t>
      </w:r>
    </w:p>
    <w:p w14:paraId="67FCB434" w14:textId="24FFFDEB"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oświadczenie o nierozwiązaniu stosunku pracy z pracownikiem w drodze wypowiedzenia dokonanego przez żłobek</w:t>
      </w:r>
      <w:r w:rsidR="009D035A"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klub dziecięcy lub podmiot świadczący usługi rehabilitacyjne albo na mocy porozumienia stron z przyczyn niedotyczących pracowników w okresie 6 miesięcy bezpośrednio poprzedzających dzień złożenia wniosku oraz w okresie od dnia złożenia wniosku do dnia otrzymania refundacji,  </w:t>
      </w:r>
    </w:p>
    <w:p w14:paraId="649A24C0" w14:textId="538EFA03"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oświadczenie o nieobniżaniu wymiaru czasu pracy pracownika </w:t>
      </w:r>
      <w:r w:rsidR="00E63DEE" w:rsidRPr="00B12302">
        <w:rPr>
          <w:rFonts w:ascii="Times New Roman" w:hAnsi="Times New Roman" w:cs="Times New Roman"/>
          <w:color w:val="auto"/>
          <w:sz w:val="23"/>
          <w:szCs w:val="23"/>
        </w:rPr>
        <w:t xml:space="preserve"> w drodze wypowiedzenia dokonanego </w:t>
      </w:r>
      <w:r w:rsidR="007446B4" w:rsidRPr="00B12302">
        <w:rPr>
          <w:rFonts w:ascii="Times New Roman" w:hAnsi="Times New Roman" w:cs="Times New Roman"/>
          <w:color w:val="auto"/>
          <w:sz w:val="23"/>
          <w:szCs w:val="23"/>
        </w:rPr>
        <w:t xml:space="preserve">przez żłobek, klub dziecięcy lub podmiot świadczący usługi rehabilitacyjne </w:t>
      </w:r>
      <w:r w:rsidRPr="00B12302">
        <w:rPr>
          <w:rFonts w:ascii="Times New Roman" w:hAnsi="Times New Roman" w:cs="Times New Roman"/>
          <w:color w:val="auto"/>
          <w:sz w:val="23"/>
          <w:szCs w:val="23"/>
        </w:rPr>
        <w:t>w okresie 6 miesięcy bezpośrednio poprzedzających dzień złożenia wniosku oraz w okresie od dnia złożenia wniosku do dnia otrzymania refundacji.</w:t>
      </w:r>
    </w:p>
    <w:p w14:paraId="509B29CE" w14:textId="3322D98B" w:rsidR="00533364" w:rsidRPr="00B12302" w:rsidRDefault="00533364" w:rsidP="000257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Podmiot, w tym żłobek, klub dziecięcy, podmiot świadczący usługi rehabilitacyjne, przedszkole, szkoła lub producent rolny ubiegający się o refundację, oprócz oświadczeń i dokumentów określonych </w:t>
      </w:r>
      <w:r w:rsidR="00DF3AA2"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w ust. 2 - 6 obowiązany jest dołączyć załączniki określone we wniosku o refundację kosztów wyposażenia lub doposażenia stanowiska pracy opracowanym przez Urząd. </w:t>
      </w:r>
    </w:p>
    <w:p w14:paraId="6B9FAB16" w14:textId="77777777" w:rsidR="00533364" w:rsidRPr="00B12302" w:rsidRDefault="00533364" w:rsidP="0002578C">
      <w:pPr>
        <w:pStyle w:val="Default"/>
        <w:jc w:val="both"/>
        <w:rPr>
          <w:rFonts w:ascii="Times New Roman" w:hAnsi="Times New Roman" w:cs="Times New Roman"/>
          <w:color w:val="auto"/>
          <w:sz w:val="23"/>
          <w:szCs w:val="23"/>
        </w:rPr>
      </w:pPr>
    </w:p>
    <w:p w14:paraId="6773505E" w14:textId="5C6894D7" w:rsidR="00533364" w:rsidRPr="00B12302" w:rsidRDefault="00533364" w:rsidP="0002578C">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w:t>
      </w:r>
      <w:r w:rsidR="00DF3AA2" w:rsidRPr="00B12302">
        <w:rPr>
          <w:rFonts w:ascii="Times New Roman" w:hAnsi="Times New Roman" w:cs="Times New Roman"/>
          <w:color w:val="auto"/>
          <w:sz w:val="23"/>
          <w:szCs w:val="23"/>
        </w:rPr>
        <w:t>6</w:t>
      </w:r>
      <w:r w:rsidRPr="00B12302">
        <w:rPr>
          <w:rFonts w:ascii="Times New Roman" w:hAnsi="Times New Roman" w:cs="Times New Roman"/>
          <w:color w:val="auto"/>
          <w:sz w:val="23"/>
          <w:szCs w:val="23"/>
        </w:rPr>
        <w:t xml:space="preserve">                                                                                                                                                                                                                                                                                                                                                                                                                                                                                                                                                                                                                                                                                                                                                                                                                                                                                                                                                                                                                                                                                                                                                                                                                                                                                                                                                                                                                                                                                                                                                                                                                                                                                                                                                                                                                                                                                                                                                                                                                                                                                                                                                                                                                                                                                                                                                                                                                                                                                                                                                                                                                                                                                                                                                                                                                                                                                                                                                                                                                                                                                                                                                                                                                                                                                                                                                                                                                                                                                                                                                                                                                                                                                                                                                                                                                                                                                                                                                                                                                                                                                                                                                                                                                                                                                                                                                                                                                                                                                                                                                                                                                                                                                                                                                                                                                                                                                                                                                                                                                                                                                                                                                                                                                                                                                                                                                                                                                                                                                                                                                                                                                                                                                                                                                                                                                                                                                                                                                                                                                                                                                                                                                                                                                                                                                                                                                                                                                                                                                                                                                                                                                                                                                            </w:t>
      </w:r>
    </w:p>
    <w:p w14:paraId="4DDF1D35" w14:textId="77777777" w:rsidR="00533364" w:rsidRPr="00B12302" w:rsidRDefault="00533364" w:rsidP="000A11D7">
      <w:pPr>
        <w:pStyle w:val="Default"/>
        <w:rPr>
          <w:rFonts w:ascii="Times New Roman" w:hAnsi="Times New Roman" w:cs="Times New Roman"/>
          <w:color w:val="auto"/>
          <w:sz w:val="23"/>
          <w:szCs w:val="23"/>
        </w:rPr>
      </w:pPr>
    </w:p>
    <w:p w14:paraId="03706C26" w14:textId="2BD0DE22"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Wniosek o refundację kosztów wyposażenia lub doposażenia stanowiska pracy może być uwzględniony w przypadku spełnienia przez podmiot łącznie warunków określonych w § 5 ust. 4 pkt 1-5 i 7-11 oraz § 5 ust. 7 Regulaminu</w:t>
      </w:r>
      <w:r w:rsidR="009A05D5"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a </w:t>
      </w:r>
      <w:bookmarkStart w:id="9" w:name="_Hlk187662957"/>
      <w:r w:rsidRPr="00B12302">
        <w:rPr>
          <w:rFonts w:ascii="Times New Roman" w:hAnsi="Times New Roman" w:cs="Times New Roman"/>
          <w:color w:val="auto"/>
          <w:sz w:val="23"/>
          <w:szCs w:val="23"/>
        </w:rPr>
        <w:t>także rozliczenia umowy w przypadku uzyskania pomocy publicznej na podjęcie działalności gospodarczej ze środków Urzędu</w:t>
      </w:r>
      <w:bookmarkEnd w:id="9"/>
      <w:r w:rsidRPr="00B12302">
        <w:rPr>
          <w:rFonts w:ascii="Times New Roman" w:hAnsi="Times New Roman" w:cs="Times New Roman"/>
          <w:color w:val="auto"/>
          <w:sz w:val="23"/>
          <w:szCs w:val="23"/>
        </w:rPr>
        <w:t xml:space="preserve">. </w:t>
      </w:r>
    </w:p>
    <w:p w14:paraId="0AF1A4E1" w14:textId="4A272A60"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1a. Wniosek o refundację kosztów wyposażenia lub doposażenia stanowiska pracy może być uwzględniony w przypadku spełnienia przez szkołę lub przedszkole łącznie warunków określonych </w:t>
      </w:r>
      <w:r w:rsidRPr="00B12302">
        <w:rPr>
          <w:rFonts w:ascii="Times New Roman" w:hAnsi="Times New Roman" w:cs="Times New Roman"/>
          <w:color w:val="auto"/>
          <w:sz w:val="23"/>
          <w:szCs w:val="23"/>
        </w:rPr>
        <w:br/>
        <w:t>w § 5 ust. 4 pkt 1-4 i 6-11 oraz § 5 ust. 7 Regulaminu</w:t>
      </w:r>
      <w:r w:rsidR="009A05D5" w:rsidRPr="00B12302">
        <w:rPr>
          <w:rFonts w:ascii="Times New Roman" w:hAnsi="Times New Roman" w:cs="Times New Roman"/>
          <w:color w:val="auto"/>
          <w:sz w:val="23"/>
          <w:szCs w:val="23"/>
        </w:rPr>
        <w:t>.</w:t>
      </w:r>
    </w:p>
    <w:p w14:paraId="734F129E" w14:textId="762A55FF"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2. Wniosek o refundację może być uwzględniony w przypadku spełnienia przez producenta rolnego łącznie warunków określonych w § 5 ust. 5 i 7 Regulaminu</w:t>
      </w:r>
      <w:r w:rsidR="009A05D5" w:rsidRPr="00B12302">
        <w:rPr>
          <w:rFonts w:ascii="Times New Roman" w:hAnsi="Times New Roman" w:cs="Times New Roman"/>
          <w:color w:val="auto"/>
          <w:sz w:val="23"/>
          <w:szCs w:val="23"/>
        </w:rPr>
        <w:t>.</w:t>
      </w:r>
      <w:r w:rsidRPr="00B12302">
        <w:rPr>
          <w:rFonts w:ascii="Times New Roman" w:hAnsi="Times New Roman" w:cs="Times New Roman"/>
          <w:color w:val="auto"/>
          <w:sz w:val="23"/>
          <w:szCs w:val="23"/>
        </w:rPr>
        <w:t xml:space="preserve"> </w:t>
      </w:r>
    </w:p>
    <w:p w14:paraId="608AE9D0" w14:textId="7A96439B" w:rsidR="009A05D5"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Wniosek o refundację kosztów wyposażenia lub doposażenia stanowiska pracy może być uwzględniony  w przypadku   spełnienia  przez żłobek,  klub  dziecięcy,  podmiot  świadczący usługi rehabilitacyjne łącznie warunków określonych w § 5 ust. 6 pkt 1 i 2 oraz § 5 ust. 7 Regulaminu, a także  </w:t>
      </w:r>
    </w:p>
    <w:p w14:paraId="66E1C00D" w14:textId="4C38BB2F" w:rsidR="009A05D5" w:rsidRPr="00B12302" w:rsidRDefault="00533364" w:rsidP="009A05D5">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rozliczenia</w:t>
      </w:r>
      <w:r w:rsidR="009A05D5"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umowy</w:t>
      </w:r>
      <w:r w:rsidR="007446B4" w:rsidRPr="00B12302">
        <w:rPr>
          <w:rFonts w:ascii="Times New Roman" w:hAnsi="Times New Roman" w:cs="Times New Roman"/>
          <w:color w:val="auto"/>
          <w:sz w:val="23"/>
          <w:szCs w:val="23"/>
        </w:rPr>
        <w:t xml:space="preserve"> w przypadku uzyskania pomocy publicznej na podjęcie działalności ze środków Urzędu. </w:t>
      </w:r>
    </w:p>
    <w:p w14:paraId="3F8CABD1" w14:textId="1C724585"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Wniosek o refundację, o którym mowa w ust. 1 - 3 może zostać pozytywnie rozpatrzony </w:t>
      </w:r>
      <w:r w:rsidRPr="00B12302">
        <w:rPr>
          <w:rFonts w:ascii="Times New Roman" w:hAnsi="Times New Roman" w:cs="Times New Roman"/>
          <w:color w:val="auto"/>
          <w:sz w:val="23"/>
          <w:szCs w:val="23"/>
        </w:rPr>
        <w:br/>
        <w:t xml:space="preserve">w przypadku jeżeli: </w:t>
      </w:r>
    </w:p>
    <w:p w14:paraId="12A8341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jest kompletny i prawidłowo sporządzony; </w:t>
      </w:r>
    </w:p>
    <w:p w14:paraId="59E21A0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Urząd dysponuje środkami na jego sfinansowanie. </w:t>
      </w:r>
    </w:p>
    <w:p w14:paraId="520E9FE5" w14:textId="77777777" w:rsidR="00533364" w:rsidRPr="00B12302" w:rsidRDefault="00533364" w:rsidP="0072688A">
      <w:pPr>
        <w:pStyle w:val="Default"/>
        <w:rPr>
          <w:rFonts w:ascii="Times New Roman" w:hAnsi="Times New Roman" w:cs="Times New Roman"/>
          <w:color w:val="auto"/>
          <w:sz w:val="23"/>
          <w:szCs w:val="23"/>
        </w:rPr>
      </w:pPr>
    </w:p>
    <w:p w14:paraId="1618E3FE" w14:textId="77777777" w:rsidR="00533364" w:rsidRPr="00B12302" w:rsidRDefault="00533364" w:rsidP="0010214D">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7</w:t>
      </w:r>
    </w:p>
    <w:p w14:paraId="53EF4BE8" w14:textId="77777777" w:rsidR="00533364" w:rsidRPr="00B12302" w:rsidRDefault="00533364" w:rsidP="0010214D">
      <w:pPr>
        <w:pStyle w:val="Default"/>
        <w:jc w:val="center"/>
        <w:rPr>
          <w:rFonts w:ascii="Times New Roman" w:hAnsi="Times New Roman" w:cs="Times New Roman"/>
          <w:color w:val="auto"/>
          <w:sz w:val="23"/>
          <w:szCs w:val="23"/>
        </w:rPr>
      </w:pPr>
    </w:p>
    <w:p w14:paraId="1E3FEBC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Podczas dokonywanej oceny wniosków o refundację kosztów wyposażenia lub doposażenia stanowiska pracy uwzględnia się m.in.: </w:t>
      </w:r>
    </w:p>
    <w:p w14:paraId="1546269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celowość zakupów niezbędnych do wyposażenia lub doposażenia stanowiska pracy; </w:t>
      </w:r>
    </w:p>
    <w:p w14:paraId="3F431FC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2) możliwość skierowania na tworzone stanowiska pracy bezrobotnych, opiekunów lub poszukujących pracy absolwentów, spełniających wymogi określone przez wnioskodawcę;</w:t>
      </w:r>
    </w:p>
    <w:p w14:paraId="0D272CF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dotychczasową współpracę z Urzędem, w szczególności wywiązywanie się z postanowień wcześniej zawartych umów, kontynuowanie zatrudnienia po zakończeniu trwania umów o refundację; </w:t>
      </w:r>
    </w:p>
    <w:p w14:paraId="32F4325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zmiany w poziomie zatrudnienia w okresie 6-ciu miesięcy przed dniem złożenia wniosku; </w:t>
      </w:r>
    </w:p>
    <w:p w14:paraId="5D3BA85D"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wysokość limitu środków przeznaczonych na realizację zadań z zakresu refundacji kosztów wyposażenia lub doposażenia stanowiska pracy; </w:t>
      </w:r>
    </w:p>
    <w:p w14:paraId="54B6EE8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pomoc otrzymaną przez podmiot, żłobek, klub dziecięcy, przedszkole, szkołę, podmiot świadczący usługi rehabilitacyjne lub producenta rolnego na wyposażenie/doposażenie stanowisk pracy – preferowani będą wnioskodawcy, którzy dotychczas nie korzystali z tej formy pomocy; </w:t>
      </w:r>
    </w:p>
    <w:p w14:paraId="08EA46E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proponowany sposób zabezpieczenia umowy; </w:t>
      </w:r>
    </w:p>
    <w:p w14:paraId="1EADED4C" w14:textId="77777777" w:rsidR="00533364" w:rsidRPr="00B12302" w:rsidRDefault="00533364" w:rsidP="00B52786">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wyniki kontroli wstępnej. </w:t>
      </w:r>
    </w:p>
    <w:p w14:paraId="117541FF" w14:textId="77777777" w:rsidR="00533364" w:rsidRPr="00B12302" w:rsidRDefault="00533364" w:rsidP="00B52786">
      <w:pPr>
        <w:pStyle w:val="Default"/>
        <w:jc w:val="both"/>
        <w:rPr>
          <w:rFonts w:ascii="Times New Roman" w:hAnsi="Times New Roman" w:cs="Times New Roman"/>
          <w:color w:val="auto"/>
          <w:sz w:val="23"/>
          <w:szCs w:val="23"/>
        </w:rPr>
      </w:pPr>
    </w:p>
    <w:p w14:paraId="517E6804" w14:textId="77777777" w:rsidR="00533364" w:rsidRPr="00B12302" w:rsidRDefault="00533364" w:rsidP="006A0522">
      <w:pPr>
        <w:pStyle w:val="Default"/>
        <w:rPr>
          <w:rFonts w:ascii="Times New Roman" w:hAnsi="Times New Roman" w:cs="Times New Roman"/>
          <w:color w:val="auto"/>
          <w:sz w:val="23"/>
          <w:szCs w:val="23"/>
        </w:rPr>
      </w:pPr>
    </w:p>
    <w:p w14:paraId="79693C7D" w14:textId="77777777" w:rsidR="00533364" w:rsidRPr="00B12302" w:rsidRDefault="00533364" w:rsidP="00B52786">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8</w:t>
      </w:r>
    </w:p>
    <w:p w14:paraId="55427BD9" w14:textId="77777777" w:rsidR="00533364" w:rsidRPr="00B12302" w:rsidRDefault="00533364" w:rsidP="00D13DF7">
      <w:pPr>
        <w:pStyle w:val="Default"/>
        <w:jc w:val="both"/>
        <w:rPr>
          <w:rFonts w:ascii="Times New Roman" w:hAnsi="Times New Roman" w:cs="Times New Roman"/>
          <w:color w:val="auto"/>
          <w:sz w:val="23"/>
          <w:szCs w:val="23"/>
        </w:rPr>
      </w:pPr>
    </w:p>
    <w:p w14:paraId="72961829" w14:textId="0691D869"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Refundacja kosztów wyposażenia lub doposażenia stanowiska pracy dla skierowanego bezrobotnego, opiekuna lub poszukującego pracy absolwenta może być przyznana, z zastrzeżeniem ust.2, </w:t>
      </w:r>
      <w:r w:rsidRPr="00B12302">
        <w:rPr>
          <w:rFonts w:ascii="Times New Roman" w:hAnsi="Times New Roman" w:cs="Times New Roman"/>
          <w:color w:val="auto"/>
          <w:sz w:val="23"/>
          <w:szCs w:val="23"/>
        </w:rPr>
        <w:br/>
        <w:t>w szczególności na zakup niezbędnych środków trwałych, urządzeń, maszyn, mebli bezpośrednio</w:t>
      </w:r>
      <w:r w:rsidRPr="00B12302">
        <w:rPr>
          <w:rFonts w:ascii="Times New Roman" w:hAnsi="Times New Roman" w:cs="Times New Roman"/>
          <w:color w:val="auto"/>
          <w:sz w:val="23"/>
          <w:szCs w:val="23"/>
        </w:rPr>
        <w:br/>
        <w:t xml:space="preserve">i jednoznacznie związanych z tworzonym stanowiskiem pracy oraz środków niezbędnych do zapewnienia zgodności stanowiska pracy z przepisami bhp oraz wymaganiami ergonomii, w tym zakup samochodu spełniającego jeden z poniższych warunków: </w:t>
      </w:r>
    </w:p>
    <w:p w14:paraId="0329BF0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pojazdu samochodowego mającego jeden rząd siedzeń, który oddzielony jest od części przeznaczonej do przewozu ładunku ścianą lub trwałą przegrodą; </w:t>
      </w:r>
    </w:p>
    <w:p w14:paraId="73932DC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pojazdu samochodowego mającego więcej niż jeden rząd siedzeń, które oddzielone są od części przeznaczonej do przewozu ładunków ścianą lub trwałą przegrodą i u którego długość części przeznaczonej do przewozu ładunków przekracza 50 % długości pojazdu, licząc od dolnej krawędzi przedniej szyby do tylnej krawędzi podłogi przeznaczonej do przewozu ładunków; </w:t>
      </w:r>
    </w:p>
    <w:p w14:paraId="704F7C1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pojazdu samochodowego, który ma otwartą część przeznaczoną do przewozu ładunków; </w:t>
      </w:r>
    </w:p>
    <w:p w14:paraId="34585EA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pojazdu samochodowego, który posiada kabinę kierowcy i nadwozie przeznaczone do przewozu ładunków jako konstrukcyjnie oddzielone elementy pojazdu; </w:t>
      </w:r>
    </w:p>
    <w:p w14:paraId="3D337CCA" w14:textId="45B5783F" w:rsidR="00533364" w:rsidRPr="00B12302" w:rsidRDefault="00533364" w:rsidP="009D725F">
      <w:pPr>
        <w:pStyle w:val="Default"/>
        <w:rPr>
          <w:rFonts w:ascii="Times New Roman" w:hAnsi="Times New Roman" w:cs="Times New Roman"/>
          <w:color w:val="auto"/>
          <w:sz w:val="23"/>
          <w:szCs w:val="23"/>
        </w:rPr>
      </w:pPr>
      <w:r w:rsidRPr="00B12302">
        <w:rPr>
          <w:rFonts w:ascii="Times New Roman" w:hAnsi="Times New Roman" w:cs="Times New Roman"/>
          <w:color w:val="auto"/>
          <w:sz w:val="23"/>
          <w:szCs w:val="23"/>
        </w:rPr>
        <w:t>5)minibus/</w:t>
      </w:r>
      <w:proofErr w:type="spellStart"/>
      <w:r w:rsidRPr="00B12302">
        <w:rPr>
          <w:rFonts w:ascii="Times New Roman" w:hAnsi="Times New Roman" w:cs="Times New Roman"/>
          <w:color w:val="auto"/>
          <w:sz w:val="23"/>
          <w:szCs w:val="23"/>
        </w:rPr>
        <w:t>bus</w:t>
      </w:r>
      <w:proofErr w:type="spellEnd"/>
      <w:r w:rsidRPr="00B12302">
        <w:rPr>
          <w:rFonts w:ascii="Times New Roman" w:hAnsi="Times New Roman" w:cs="Times New Roman"/>
          <w:color w:val="auto"/>
          <w:sz w:val="23"/>
          <w:szCs w:val="23"/>
        </w:rPr>
        <w:t xml:space="preserve"> – pojazd przeznaczony konstrukcyjnie do przewozu powyżej 7 osób łącznie</w:t>
      </w:r>
      <w:r w:rsidR="009D725F"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z kierowcą, na wykonywanie transportu osób. </w:t>
      </w:r>
    </w:p>
    <w:p w14:paraId="73ED5FE7" w14:textId="568626EE" w:rsidR="00533364" w:rsidRPr="00B12302" w:rsidRDefault="00533364" w:rsidP="00D13DF7">
      <w:pPr>
        <w:pStyle w:val="Default"/>
        <w:jc w:val="both"/>
        <w:rPr>
          <w:rFonts w:ascii="Times New Roman" w:hAnsi="Times New Roman" w:cs="Times New Roman"/>
          <w:b/>
          <w:bCs/>
          <w:color w:val="auto"/>
          <w:sz w:val="23"/>
          <w:szCs w:val="23"/>
        </w:rPr>
      </w:pPr>
      <w:r w:rsidRPr="00B12302">
        <w:rPr>
          <w:rFonts w:ascii="Times New Roman" w:hAnsi="Times New Roman" w:cs="Times New Roman"/>
          <w:color w:val="auto"/>
          <w:sz w:val="23"/>
          <w:szCs w:val="23"/>
        </w:rPr>
        <w:t>2.</w:t>
      </w:r>
      <w:r w:rsidR="009D035A"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Refundacja kosztów wyposażenia lub doposażenia stanowiska pracy nie obejmuje </w:t>
      </w:r>
      <w:r w:rsidRPr="00B12302">
        <w:rPr>
          <w:rFonts w:ascii="Times New Roman" w:hAnsi="Times New Roman" w:cs="Times New Roman"/>
          <w:color w:val="auto"/>
          <w:sz w:val="23"/>
          <w:szCs w:val="23"/>
        </w:rPr>
        <w:br/>
        <w:t>w szczególności</w:t>
      </w:r>
      <w:r w:rsidRPr="00B12302">
        <w:rPr>
          <w:rFonts w:ascii="Times New Roman" w:hAnsi="Times New Roman" w:cs="Times New Roman"/>
          <w:b/>
          <w:bCs/>
          <w:color w:val="auto"/>
          <w:sz w:val="23"/>
          <w:szCs w:val="23"/>
        </w:rPr>
        <w:t xml:space="preserve">: </w:t>
      </w:r>
    </w:p>
    <w:p w14:paraId="7485178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zakupów, których sprzedającym jest członek rodziny: podmiotu, producenta rolnego, podmiotu świadczącego usługi rehabilitacyjne, osoby prowadzącej żłobek , klub dziecięcy, przedszkole, szkołę – ubiegających się o refundację; </w:t>
      </w:r>
    </w:p>
    <w:p w14:paraId="30E4849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zakupów dokonanych przez podmiot, producenta rolnego, podmiot świadczący usługi rehabilitacyjne, żłobek, klub dziecięcy, szkołę, przedszkole, od podmiotów, powiązanych osobowo lub kapitałowo </w:t>
      </w:r>
      <w:r w:rsidRPr="00B12302">
        <w:rPr>
          <w:rFonts w:ascii="Times New Roman" w:hAnsi="Times New Roman" w:cs="Times New Roman"/>
          <w:color w:val="auto"/>
          <w:sz w:val="23"/>
          <w:szCs w:val="23"/>
        </w:rPr>
        <w:br/>
        <w:t xml:space="preserve">z wnioskodawcą; </w:t>
      </w:r>
    </w:p>
    <w:p w14:paraId="49BE5F2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zakupów, które w okresie 7 lat poprzedzających datę zakupu były współfinansowane ze środków Unii Europejskiej lub krajowych środków publicznych, w tym Funduszu Pracy; </w:t>
      </w:r>
    </w:p>
    <w:p w14:paraId="516B8BAC" w14:textId="05BF64EC" w:rsidR="00DF3AA2"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 zakupu nieruchomości, lokali użytkowych, innych obiektów niezwiązanych trwale z gruntem;</w:t>
      </w:r>
    </w:p>
    <w:p w14:paraId="7C6201B9" w14:textId="77777777" w:rsidR="00195BBC" w:rsidRPr="00B12302" w:rsidRDefault="00195BBC" w:rsidP="002E6477">
      <w:pPr>
        <w:pStyle w:val="Default"/>
        <w:jc w:val="both"/>
        <w:rPr>
          <w:rFonts w:ascii="Times New Roman" w:hAnsi="Times New Roman" w:cs="Times New Roman"/>
          <w:color w:val="auto"/>
          <w:sz w:val="23"/>
          <w:szCs w:val="23"/>
        </w:rPr>
      </w:pPr>
    </w:p>
    <w:p w14:paraId="0DDEDCDF" w14:textId="60BCF5D9"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5) zakupu inwentarza żywego</w:t>
      </w:r>
      <w:r w:rsidR="00A54298" w:rsidRPr="00B12302">
        <w:rPr>
          <w:rFonts w:ascii="Times New Roman" w:hAnsi="Times New Roman" w:cs="Times New Roman"/>
          <w:color w:val="auto"/>
          <w:sz w:val="23"/>
          <w:szCs w:val="23"/>
        </w:rPr>
        <w:t xml:space="preserve"> i roślin;</w:t>
      </w:r>
    </w:p>
    <w:p w14:paraId="39CC164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kosztów budowy, remontów i części zamiennych; </w:t>
      </w:r>
    </w:p>
    <w:p w14:paraId="657E7AC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zakupu towarów i surowców; </w:t>
      </w:r>
    </w:p>
    <w:p w14:paraId="63801778" w14:textId="77777777" w:rsidR="0016593A"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zakupu samochodów osobowych; </w:t>
      </w:r>
    </w:p>
    <w:p w14:paraId="3EE53EAE" w14:textId="3BC8812C" w:rsidR="00533364" w:rsidRPr="00B12302" w:rsidRDefault="0016593A"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9</w:t>
      </w:r>
      <w:r w:rsidR="00533364" w:rsidRPr="00B12302">
        <w:rPr>
          <w:rFonts w:ascii="Times New Roman" w:hAnsi="Times New Roman" w:cs="Times New Roman"/>
          <w:color w:val="auto"/>
          <w:sz w:val="23"/>
          <w:szCs w:val="23"/>
        </w:rPr>
        <w:t xml:space="preserve">) zakupu kas fiskalnych, drukarek fiskalnych; </w:t>
      </w:r>
    </w:p>
    <w:p w14:paraId="2AE0DC51" w14:textId="4BAB9D3F" w:rsidR="0007065D" w:rsidRPr="00B12302" w:rsidRDefault="0016593A"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w:t>
      </w:r>
      <w:r w:rsidR="0007065D" w:rsidRPr="00B12302">
        <w:rPr>
          <w:rFonts w:ascii="Times New Roman" w:hAnsi="Times New Roman" w:cs="Times New Roman"/>
          <w:color w:val="auto"/>
          <w:sz w:val="23"/>
          <w:szCs w:val="23"/>
        </w:rPr>
        <w:t>zakupu serwerów</w:t>
      </w:r>
      <w:r w:rsidRPr="00B12302">
        <w:rPr>
          <w:rFonts w:ascii="Times New Roman" w:hAnsi="Times New Roman" w:cs="Times New Roman"/>
          <w:color w:val="auto"/>
          <w:sz w:val="23"/>
          <w:szCs w:val="23"/>
        </w:rPr>
        <w:t>;</w:t>
      </w:r>
    </w:p>
    <w:p w14:paraId="00F8C723" w14:textId="409DCC29" w:rsidR="00AB4FF8" w:rsidRPr="00B12302" w:rsidRDefault="00533364" w:rsidP="002E1DBB">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11) zakupu telefonów komórkowych,</w:t>
      </w:r>
      <w:r w:rsidR="00F356D7" w:rsidRPr="00B12302">
        <w:rPr>
          <w:rFonts w:ascii="Times New Roman" w:hAnsi="Times New Roman" w:cs="Times New Roman"/>
          <w:color w:val="auto"/>
          <w:sz w:val="23"/>
          <w:szCs w:val="23"/>
        </w:rPr>
        <w:t xml:space="preserve"> smartfonów,</w:t>
      </w:r>
      <w:r w:rsidRPr="00B12302">
        <w:rPr>
          <w:rFonts w:ascii="Times New Roman" w:hAnsi="Times New Roman" w:cs="Times New Roman"/>
          <w:color w:val="auto"/>
          <w:sz w:val="23"/>
          <w:szCs w:val="23"/>
        </w:rPr>
        <w:t xml:space="preserve"> nawigacji, urządzeń do klimatyzacji, monitoringu, alarmów; </w:t>
      </w:r>
    </w:p>
    <w:p w14:paraId="23F076B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12) zakupu automatów do gier, automatów do sprzedaży artykułów spożywczych i przemysłowych; </w:t>
      </w:r>
    </w:p>
    <w:p w14:paraId="5B06A9BC" w14:textId="6FCEE6DC"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13) zakupu środków czystości i </w:t>
      </w:r>
      <w:bookmarkStart w:id="10" w:name="_Hlk190773513"/>
      <w:r w:rsidRPr="00B12302">
        <w:rPr>
          <w:rFonts w:ascii="Times New Roman" w:hAnsi="Times New Roman" w:cs="Times New Roman"/>
          <w:color w:val="auto"/>
          <w:sz w:val="23"/>
          <w:szCs w:val="23"/>
        </w:rPr>
        <w:t>sprzętu do utrzymania czystości</w:t>
      </w:r>
      <w:bookmarkEnd w:id="10"/>
      <w:r w:rsidRPr="00B12302">
        <w:rPr>
          <w:rFonts w:ascii="Times New Roman" w:hAnsi="Times New Roman" w:cs="Times New Roman"/>
          <w:color w:val="auto"/>
          <w:sz w:val="23"/>
          <w:szCs w:val="23"/>
        </w:rPr>
        <w:t xml:space="preserve">, z wyłączeniem </w:t>
      </w:r>
      <w:r w:rsidR="00F356D7" w:rsidRPr="00B12302">
        <w:rPr>
          <w:rFonts w:ascii="Times New Roman" w:hAnsi="Times New Roman" w:cs="Times New Roman"/>
          <w:color w:val="auto"/>
          <w:sz w:val="23"/>
          <w:szCs w:val="23"/>
        </w:rPr>
        <w:t xml:space="preserve"> zakupu sprzętu do utrzymania czystości </w:t>
      </w:r>
      <w:r w:rsidR="00E8346D" w:rsidRPr="00B12302">
        <w:rPr>
          <w:rFonts w:ascii="Times New Roman" w:hAnsi="Times New Roman" w:cs="Times New Roman"/>
          <w:color w:val="auto"/>
          <w:sz w:val="23"/>
          <w:szCs w:val="23"/>
        </w:rPr>
        <w:t xml:space="preserve">w </w:t>
      </w:r>
      <w:r w:rsidRPr="00B12302">
        <w:rPr>
          <w:rFonts w:ascii="Times New Roman" w:hAnsi="Times New Roman" w:cs="Times New Roman"/>
          <w:color w:val="auto"/>
          <w:sz w:val="23"/>
          <w:szCs w:val="23"/>
        </w:rPr>
        <w:t xml:space="preserve">działalności w zakresie usług porządkowych oraz stanowisk pracy tworzonych wyłącznie w celu wykonywania zadań w tym zakresie; </w:t>
      </w:r>
    </w:p>
    <w:p w14:paraId="29AA830A"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14) zakupu odzieży, z wyjątkiem wymaganej przepisami BHP na wyposażanym lub </w:t>
      </w:r>
      <w:proofErr w:type="spellStart"/>
      <w:r w:rsidRPr="00B12302">
        <w:rPr>
          <w:rFonts w:ascii="Times New Roman" w:hAnsi="Times New Roman" w:cs="Times New Roman"/>
          <w:color w:val="auto"/>
          <w:sz w:val="23"/>
          <w:szCs w:val="23"/>
        </w:rPr>
        <w:t>doposażanym</w:t>
      </w:r>
      <w:proofErr w:type="spellEnd"/>
      <w:r w:rsidRPr="00B12302">
        <w:rPr>
          <w:rFonts w:ascii="Times New Roman" w:hAnsi="Times New Roman" w:cs="Times New Roman"/>
          <w:color w:val="auto"/>
          <w:sz w:val="23"/>
          <w:szCs w:val="23"/>
        </w:rPr>
        <w:t xml:space="preserve"> stanowisku pracy,</w:t>
      </w:r>
    </w:p>
    <w:p w14:paraId="0D71E623"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15) leasingu maszyn, urządzeń, pojazdów;</w:t>
      </w:r>
    </w:p>
    <w:p w14:paraId="65967579"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16) nabycia udziałów w spółkach, obligacji, akcji; </w:t>
      </w:r>
    </w:p>
    <w:p w14:paraId="58259BF7"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17) materiałów reklamowo – ofertowych, materiałów biurowych; </w:t>
      </w:r>
    </w:p>
    <w:p w14:paraId="35DD39FC" w14:textId="3615564F" w:rsidR="00533364" w:rsidRPr="00B12302" w:rsidRDefault="00533364" w:rsidP="009D725F">
      <w:pPr>
        <w:pStyle w:val="Default"/>
        <w:rPr>
          <w:rFonts w:ascii="Times New Roman" w:hAnsi="Times New Roman" w:cs="Times New Roman"/>
          <w:color w:val="auto"/>
          <w:sz w:val="23"/>
          <w:szCs w:val="23"/>
        </w:rPr>
      </w:pPr>
      <w:r w:rsidRPr="00B12302">
        <w:rPr>
          <w:rFonts w:ascii="Times New Roman" w:hAnsi="Times New Roman" w:cs="Times New Roman"/>
          <w:color w:val="auto"/>
          <w:sz w:val="23"/>
          <w:szCs w:val="23"/>
        </w:rPr>
        <w:t>18)</w:t>
      </w:r>
      <w:r w:rsidR="009D725F"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opłat administracyjno-skarbowych, abonamentowych, internetowych, koncesji, wynagrodzeń pracowników, składek ZUS, kosztów szkolenia pracowników; </w:t>
      </w:r>
    </w:p>
    <w:p w14:paraId="03063791"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19) spłaty kredytów, pożyczek; </w:t>
      </w:r>
    </w:p>
    <w:p w14:paraId="208E5FF0"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20) bieżących kosztów utrzymania lokalu; </w:t>
      </w:r>
    </w:p>
    <w:p w14:paraId="11033EC1" w14:textId="77777777" w:rsidR="00533364" w:rsidRPr="00B12302" w:rsidRDefault="00533364" w:rsidP="002E647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21) kosztów montażu, transportu, przesyłki; </w:t>
      </w:r>
    </w:p>
    <w:p w14:paraId="448B1DF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22) kosztów wyceny; </w:t>
      </w:r>
    </w:p>
    <w:p w14:paraId="2808B0B8"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Refundacja kosztów wyposażenia lub doposażenia stanowiska pracy nie będzie udzielana </w:t>
      </w:r>
      <w:r w:rsidRPr="00B12302">
        <w:rPr>
          <w:rFonts w:ascii="Times New Roman" w:hAnsi="Times New Roman" w:cs="Times New Roman"/>
          <w:color w:val="auto"/>
          <w:sz w:val="23"/>
          <w:szCs w:val="23"/>
        </w:rPr>
        <w:br/>
        <w:t xml:space="preserve">w szczególności prowadzącym działalność: </w:t>
      </w:r>
    </w:p>
    <w:p w14:paraId="70705A9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sezonową; </w:t>
      </w:r>
    </w:p>
    <w:p w14:paraId="214FFAD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w zakresie handlu obwoźnego; </w:t>
      </w:r>
    </w:p>
    <w:p w14:paraId="1457F07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typu biura kredytowego, pożyczkowego, punktów kasowych (opłat) bez współpracy z bankiem; </w:t>
      </w:r>
    </w:p>
    <w:p w14:paraId="0CB1BD1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lombardową; </w:t>
      </w:r>
    </w:p>
    <w:p w14:paraId="0B2637C5" w14:textId="77777777" w:rsidR="0016593A"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5) handlu środkami odurzającymi;</w:t>
      </w:r>
    </w:p>
    <w:p w14:paraId="65982993" w14:textId="77777777" w:rsidR="0016593A" w:rsidRPr="00B12302" w:rsidRDefault="0016593A"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6)</w:t>
      </w:r>
      <w:r w:rsidR="00A54298" w:rsidRPr="00B12302">
        <w:rPr>
          <w:rFonts w:ascii="Times New Roman" w:hAnsi="Times New Roman" w:cs="Times New Roman"/>
          <w:color w:val="auto"/>
          <w:sz w:val="23"/>
          <w:szCs w:val="23"/>
        </w:rPr>
        <w:t xml:space="preserve"> medycyny alternatywnej</w:t>
      </w:r>
      <w:r w:rsidRPr="00B12302">
        <w:rPr>
          <w:rFonts w:ascii="Times New Roman" w:hAnsi="Times New Roman" w:cs="Times New Roman"/>
          <w:color w:val="auto"/>
          <w:sz w:val="23"/>
          <w:szCs w:val="23"/>
        </w:rPr>
        <w:t>;</w:t>
      </w:r>
    </w:p>
    <w:p w14:paraId="02CD960C" w14:textId="13CCDDBB" w:rsidR="00533364" w:rsidRPr="00B12302" w:rsidRDefault="0016593A"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7</w:t>
      </w:r>
      <w:r w:rsidR="00533364" w:rsidRPr="00B12302">
        <w:rPr>
          <w:rFonts w:ascii="Times New Roman" w:hAnsi="Times New Roman" w:cs="Times New Roman"/>
          <w:color w:val="auto"/>
          <w:sz w:val="23"/>
          <w:szCs w:val="23"/>
        </w:rPr>
        <w:t xml:space="preserve">) salony gier hazardowych; </w:t>
      </w:r>
    </w:p>
    <w:p w14:paraId="2401EFC0" w14:textId="77777777" w:rsidR="00533364" w:rsidRPr="00B12302" w:rsidRDefault="00533364" w:rsidP="00412FCE">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 W uzasadnionych przypadkach, Dyrektor Urzędu może wyłączyć z objęcia refundacją inne wydatki, które nie są w sposób bezpośredni i jednoznaczny związane z tworzonym stanowiskiem pracy. Dotyczy to również możliwości zmniejszenia kwoty refundacji na poszczególne zakupy. Oznacza to, że kwota przyznanej refundacji może różnić się od kwoty wnioskowanej.</w:t>
      </w:r>
    </w:p>
    <w:p w14:paraId="795764BA" w14:textId="77777777" w:rsidR="00533364" w:rsidRPr="00B12302" w:rsidRDefault="00533364" w:rsidP="00412FCE">
      <w:pPr>
        <w:pStyle w:val="Default"/>
        <w:jc w:val="both"/>
        <w:rPr>
          <w:rFonts w:ascii="Times New Roman" w:hAnsi="Times New Roman" w:cs="Times New Roman"/>
          <w:color w:val="auto"/>
          <w:sz w:val="23"/>
          <w:szCs w:val="23"/>
        </w:rPr>
      </w:pPr>
    </w:p>
    <w:p w14:paraId="28C02B75" w14:textId="77777777" w:rsidR="00533364" w:rsidRPr="00B12302" w:rsidRDefault="00533364" w:rsidP="00412FCE">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9</w:t>
      </w:r>
    </w:p>
    <w:p w14:paraId="6F4FF2F4" w14:textId="77777777" w:rsidR="00533364" w:rsidRPr="00B12302" w:rsidRDefault="00533364" w:rsidP="005F7EB0">
      <w:pPr>
        <w:pStyle w:val="Default"/>
        <w:jc w:val="center"/>
        <w:rPr>
          <w:rFonts w:ascii="Times New Roman" w:hAnsi="Times New Roman" w:cs="Times New Roman"/>
          <w:color w:val="auto"/>
          <w:sz w:val="23"/>
          <w:szCs w:val="23"/>
        </w:rPr>
      </w:pPr>
    </w:p>
    <w:p w14:paraId="69287778"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O uwzględnieniu lub odmowie uwzględnienia wniosku o refundację kosztów wyposażenia lub doposażenia stanowiska pracy Urząd powiadamia podmiot, żłobek, klub dziecięcy, przedszkole, szkołę, podmiot świadczący usługi rehabilitacyjne lub producenta rolnego w formie pisemnej </w:t>
      </w:r>
      <w:r w:rsidRPr="00B12302">
        <w:rPr>
          <w:rFonts w:ascii="Times New Roman" w:hAnsi="Times New Roman" w:cs="Times New Roman"/>
          <w:color w:val="auto"/>
          <w:sz w:val="23"/>
          <w:szCs w:val="23"/>
        </w:rPr>
        <w:br/>
        <w:t xml:space="preserve">w terminie 30 dni od dnia złożenia kompletnego wniosku. W przypadku nieuwzględnienia wniosku Urząd podaje przyczynę odmowy. </w:t>
      </w:r>
    </w:p>
    <w:p w14:paraId="507C281C" w14:textId="77777777" w:rsidR="00533364" w:rsidRPr="00B12302" w:rsidRDefault="00533364" w:rsidP="005F7EB0">
      <w:pPr>
        <w:pStyle w:val="Default"/>
        <w:jc w:val="center"/>
        <w:rPr>
          <w:rFonts w:ascii="Times New Roman" w:hAnsi="Times New Roman" w:cs="Times New Roman"/>
          <w:color w:val="auto"/>
          <w:sz w:val="23"/>
          <w:szCs w:val="23"/>
        </w:rPr>
      </w:pPr>
    </w:p>
    <w:p w14:paraId="461B9B21" w14:textId="77777777" w:rsidR="00533364" w:rsidRPr="00B12302" w:rsidRDefault="00533364" w:rsidP="005F7EB0">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10</w:t>
      </w:r>
    </w:p>
    <w:p w14:paraId="2C1B1C7A" w14:textId="77777777" w:rsidR="00533364" w:rsidRPr="00B12302" w:rsidRDefault="00533364" w:rsidP="005F7EB0">
      <w:pPr>
        <w:pStyle w:val="Default"/>
        <w:jc w:val="center"/>
        <w:rPr>
          <w:rFonts w:ascii="Times New Roman" w:hAnsi="Times New Roman" w:cs="Times New Roman"/>
          <w:color w:val="auto"/>
          <w:sz w:val="23"/>
          <w:szCs w:val="23"/>
        </w:rPr>
      </w:pPr>
    </w:p>
    <w:p w14:paraId="272045D8"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Zasady refundacji kosztów wyposażenia lub doposażenia stanowiska pracy określa się w umowie cywilno-prawnej. </w:t>
      </w:r>
    </w:p>
    <w:p w14:paraId="1C243AED"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Umowa o refundację zawiera w szczególności zobowiązanie do: </w:t>
      </w:r>
    </w:p>
    <w:p w14:paraId="34F5463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utworzenia stanowiska pracy poprzez jego wyposażenie lub doposażenie oraz przedłożenia Urzędowi rozliczenia zawierającego: </w:t>
      </w:r>
    </w:p>
    <w:p w14:paraId="409303E5"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zestawienie kwot wydatkowanych od dnia zawarcia umowy o refundację na poszczególne wydatki ujęte w „Szczegółowej specyfikacji wydatków” z uwzględnieniem podatku od towarów i usług, </w:t>
      </w:r>
      <w:r w:rsidRPr="00B12302">
        <w:rPr>
          <w:rFonts w:ascii="Times New Roman" w:hAnsi="Times New Roman" w:cs="Times New Roman"/>
          <w:color w:val="auto"/>
          <w:sz w:val="23"/>
          <w:szCs w:val="23"/>
        </w:rPr>
        <w:br/>
        <w:t xml:space="preserve">w terminie określonym umową, </w:t>
      </w:r>
      <w:r w:rsidRPr="00B12302">
        <w:rPr>
          <w:rFonts w:ascii="Times New Roman" w:hAnsi="Times New Roman" w:cs="Times New Roman"/>
          <w:color w:val="auto"/>
          <w:sz w:val="23"/>
          <w:szCs w:val="23"/>
          <w:u w:val="single"/>
        </w:rPr>
        <w:t>nie dłuższym niż 45 dni od dnia zawarcia umowy</w:t>
      </w:r>
      <w:r w:rsidRPr="00B12302">
        <w:rPr>
          <w:rFonts w:ascii="Times New Roman" w:hAnsi="Times New Roman" w:cs="Times New Roman"/>
          <w:color w:val="auto"/>
          <w:sz w:val="23"/>
          <w:szCs w:val="23"/>
        </w:rPr>
        <w:t xml:space="preserve">. </w:t>
      </w:r>
    </w:p>
    <w:p w14:paraId="43BAB22C" w14:textId="77777777" w:rsidR="00195BBC" w:rsidRPr="00B12302" w:rsidRDefault="00195BBC" w:rsidP="00D63174">
      <w:pPr>
        <w:pStyle w:val="Default"/>
        <w:jc w:val="both"/>
        <w:rPr>
          <w:rFonts w:ascii="Times New Roman" w:hAnsi="Times New Roman" w:cs="Times New Roman"/>
          <w:color w:val="auto"/>
          <w:sz w:val="23"/>
          <w:szCs w:val="23"/>
        </w:rPr>
      </w:pPr>
    </w:p>
    <w:p w14:paraId="5534527B" w14:textId="77777777" w:rsidR="00517835" w:rsidRPr="00B12302" w:rsidRDefault="00517835" w:rsidP="00D63174">
      <w:pPr>
        <w:pStyle w:val="Default"/>
        <w:jc w:val="both"/>
        <w:rPr>
          <w:rFonts w:ascii="Times New Roman" w:hAnsi="Times New Roman" w:cs="Times New Roman"/>
          <w:color w:val="auto"/>
          <w:sz w:val="23"/>
          <w:szCs w:val="23"/>
        </w:rPr>
      </w:pPr>
    </w:p>
    <w:p w14:paraId="4EFA6E48" w14:textId="77777777" w:rsidR="00517835" w:rsidRPr="00B12302" w:rsidRDefault="00517835" w:rsidP="00D63174">
      <w:pPr>
        <w:pStyle w:val="Default"/>
        <w:jc w:val="both"/>
        <w:rPr>
          <w:rFonts w:ascii="Times New Roman" w:hAnsi="Times New Roman" w:cs="Times New Roman"/>
          <w:color w:val="auto"/>
          <w:sz w:val="23"/>
          <w:szCs w:val="23"/>
        </w:rPr>
      </w:pPr>
    </w:p>
    <w:p w14:paraId="6D80BB74" w14:textId="534D13B8" w:rsidR="00195BBC"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W uzasadnionych przypadkach Dyrektor Urzędu może wyrazić zgodę na wydłużenie terminu utworzenia stanowiska pracy i przedłożenia rozliczenia. </w:t>
      </w:r>
    </w:p>
    <w:p w14:paraId="19A7EF1D" w14:textId="2FAF273A" w:rsidR="0016593A"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Rozliczenie nie może zawierać wydatków na finansowanie których podmiot, żłobek, klub dziecięcy, przedszkole, szkoła, podmiot świadczący usługi rehabilitacyjne lub producent rolny otrzymał wcześniej środki publiczne. </w:t>
      </w:r>
    </w:p>
    <w:p w14:paraId="26C9A91B"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informację czy podmiot, przedszkole, szkoła, producent rolny, żłobek, klub dziecięcy lub podmiot świadczący usługi rehabilitacyjne, ma prawo do obniżenia kwoty podatku VAT należnego o kwotę podatku naliczonego zawartego w wykazywanych wydatkach lub prawo do zwrotu podatku naliczonego. </w:t>
      </w:r>
    </w:p>
    <w:p w14:paraId="45588EB7" w14:textId="733FEF01" w:rsidR="006A0522"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zatrudnienia bezrobotnego, opiekuna lub poszukującego pracy absolwenta skierowanego przez Urząd i przedłożenia umowy o pracę, w terminie określonym umową, </w:t>
      </w:r>
      <w:r w:rsidRPr="00B12302">
        <w:rPr>
          <w:rFonts w:ascii="Times New Roman" w:hAnsi="Times New Roman" w:cs="Times New Roman"/>
          <w:color w:val="auto"/>
          <w:sz w:val="23"/>
          <w:szCs w:val="23"/>
          <w:u w:val="single"/>
        </w:rPr>
        <w:t xml:space="preserve">nie dłuższym niż 14 dni, licząc </w:t>
      </w:r>
      <w:r w:rsidRPr="00B12302">
        <w:rPr>
          <w:rFonts w:ascii="Times New Roman" w:hAnsi="Times New Roman" w:cs="Times New Roman"/>
          <w:color w:val="auto"/>
          <w:sz w:val="23"/>
          <w:szCs w:val="23"/>
          <w:u w:val="single"/>
        </w:rPr>
        <w:br/>
        <w:t>od przedłożenia Urzędowi rozliczenia,</w:t>
      </w:r>
      <w:r w:rsidRPr="00B12302">
        <w:rPr>
          <w:rFonts w:ascii="Times New Roman" w:hAnsi="Times New Roman" w:cs="Times New Roman"/>
          <w:color w:val="auto"/>
          <w:sz w:val="23"/>
          <w:szCs w:val="23"/>
        </w:rPr>
        <w:t xml:space="preserve"> o którym mowa w ust. 2 pkt 1, </w:t>
      </w:r>
    </w:p>
    <w:p w14:paraId="5E4DA064" w14:textId="72731E26"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umożliwienia przeprowadzenia przez Urząd kontroli celem stwierdzenia utworzenia stanowiska pracy, jego wyposażenia lub doposażenia, </w:t>
      </w:r>
    </w:p>
    <w:p w14:paraId="630F01B4" w14:textId="77777777" w:rsidR="00533364" w:rsidRPr="00B12302" w:rsidRDefault="00533364" w:rsidP="00C5377F">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zawarcia przez: </w:t>
      </w:r>
    </w:p>
    <w:p w14:paraId="51C14D60" w14:textId="77777777" w:rsidR="00533364" w:rsidRPr="00B12302" w:rsidRDefault="00533364" w:rsidP="0056196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podmiot, przedszkole, szkołę lub producenta rolnego ze skierowanym bezrobotnym umowy o pracę </w:t>
      </w:r>
      <w:r w:rsidRPr="00B12302">
        <w:rPr>
          <w:rFonts w:ascii="Times New Roman" w:hAnsi="Times New Roman" w:cs="Times New Roman"/>
          <w:color w:val="auto"/>
          <w:sz w:val="23"/>
          <w:szCs w:val="23"/>
        </w:rPr>
        <w:br/>
        <w:t xml:space="preserve">w pełnym wymiarze czasu pracy lub skierowanym opiekunem, co najmniej w połowie wymiaru czasu pracy i do faktycznego zatrudniania na wyposażonym lub doposażonym stanowisku pracy skierowanych osób przez okres co najmniej 24 miesięcy; </w:t>
      </w:r>
    </w:p>
    <w:p w14:paraId="7FC246CB" w14:textId="77777777" w:rsidR="00533364" w:rsidRPr="00B12302" w:rsidRDefault="00533364" w:rsidP="0056196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żłobek, klub dziecięcy lub podmiot świadczący usługi rehabilitacyjne ze skierowanym bezrobotnym, skierowanym opiekunem, lub skierowanym poszukującym pracy absolwentem umowy o pracę, </w:t>
      </w:r>
      <w:r w:rsidRPr="00B12302">
        <w:rPr>
          <w:rFonts w:ascii="Times New Roman" w:hAnsi="Times New Roman" w:cs="Times New Roman"/>
          <w:color w:val="auto"/>
          <w:sz w:val="23"/>
          <w:szCs w:val="23"/>
        </w:rPr>
        <w:br/>
        <w:t xml:space="preserve">co najmniej w połowie wymiaru czasu pracy i do faktycznego zatrudniania na wyposażonym lub doposażonym stanowisku pracy skierowanych osób przez okres co najmniej 24 miesięcy; </w:t>
      </w:r>
    </w:p>
    <w:p w14:paraId="5B22E1AA" w14:textId="77777777" w:rsidR="00533364" w:rsidRPr="00B12302" w:rsidRDefault="00533364" w:rsidP="0056196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utrzymania przez okres co najmniej 24 miesięcy stanowisk pracy utworzonych w związku </w:t>
      </w:r>
      <w:r w:rsidRPr="00B12302">
        <w:rPr>
          <w:rFonts w:ascii="Times New Roman" w:hAnsi="Times New Roman" w:cs="Times New Roman"/>
          <w:color w:val="auto"/>
          <w:sz w:val="23"/>
          <w:szCs w:val="23"/>
        </w:rPr>
        <w:br/>
        <w:t xml:space="preserve">z przyznaną refundacją. </w:t>
      </w:r>
    </w:p>
    <w:p w14:paraId="643823C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zwrotu w terminie 30 dni od dnia doręczenia wezwania Urzędu całości otrzymanej refundacji wraz </w:t>
      </w:r>
      <w:r w:rsidRPr="00B12302">
        <w:rPr>
          <w:rFonts w:ascii="Times New Roman" w:hAnsi="Times New Roman" w:cs="Times New Roman"/>
          <w:color w:val="auto"/>
          <w:sz w:val="23"/>
          <w:szCs w:val="23"/>
        </w:rPr>
        <w:br/>
        <w:t xml:space="preserve">z odsetkami ustawowymi naliczonymi od dnia wypłaty środków w przypadku: </w:t>
      </w:r>
    </w:p>
    <w:p w14:paraId="58C16E25"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złożenia niezgodnych z prawdą oświadczeń, zaświadczeń lub informacji, o których mowa </w:t>
      </w:r>
      <w:r w:rsidRPr="00B12302">
        <w:rPr>
          <w:rFonts w:ascii="Times New Roman" w:hAnsi="Times New Roman" w:cs="Times New Roman"/>
          <w:color w:val="auto"/>
          <w:sz w:val="23"/>
          <w:szCs w:val="23"/>
        </w:rPr>
        <w:br/>
        <w:t xml:space="preserve">w § 5 ust. 4 pkt 1- 9 , ust. 5 i 6 Regulaminu, </w:t>
      </w:r>
    </w:p>
    <w:p w14:paraId="0FAB6E04"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naruszenia pozostałych warunków umowy, </w:t>
      </w:r>
    </w:p>
    <w:p w14:paraId="3EA84A7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zwrotu, w terminie 30 dni od dnia doręczenia wezwania Urzędu otrzymanej refundacji wraz </w:t>
      </w:r>
      <w:r w:rsidRPr="00B12302">
        <w:rPr>
          <w:rFonts w:ascii="Times New Roman" w:hAnsi="Times New Roman" w:cs="Times New Roman"/>
          <w:color w:val="auto"/>
          <w:sz w:val="23"/>
          <w:szCs w:val="23"/>
        </w:rPr>
        <w:br/>
        <w:t xml:space="preserve">z odsetkami ustawowymi naliczonymi od dnia wypłaty środków proporcjonalnie do okresu jaki pozostał do 24 miesięcy: </w:t>
      </w:r>
    </w:p>
    <w:p w14:paraId="593EC912" w14:textId="77777777" w:rsidR="00533364" w:rsidRPr="00B12302" w:rsidRDefault="00533364" w:rsidP="000257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zatrudnienia przez podmiot, przedszkole, szkołę lub producenta rolnego na wyposażonym lub doposażonym stanowisku pracy w pełnym wymiarze czasu pracy skierowanych bezrobotnych lub skierowanych opiekunów, co najmniej w połowie wymiaru czasu pracy, </w:t>
      </w:r>
    </w:p>
    <w:p w14:paraId="58B496B2" w14:textId="77777777" w:rsidR="00533364" w:rsidRPr="00B12302" w:rsidRDefault="00533364" w:rsidP="0002578C">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zatrudniania przez żłobek, klub dziecięcy lub podmiot świadczący usługi rehabilitacyjne </w:t>
      </w:r>
      <w:r w:rsidRPr="00B12302">
        <w:rPr>
          <w:rFonts w:ascii="Times New Roman" w:hAnsi="Times New Roman" w:cs="Times New Roman"/>
          <w:color w:val="auto"/>
          <w:sz w:val="23"/>
          <w:szCs w:val="23"/>
        </w:rPr>
        <w:br/>
        <w:t xml:space="preserve">na wyposażonym lub doposażonym stanowisku pracy, co najmniej w połowie wymiaru czasu pracy skierowanych bezrobotnych, skierowanych opiekunów lub skierowanych poszukujących pracy absolwentów, </w:t>
      </w:r>
    </w:p>
    <w:p w14:paraId="23061EBB"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c) utrzymania przez okres, co najmniej 24 miesięcy stanowisk pracy utworzonych w związku </w:t>
      </w:r>
      <w:r w:rsidRPr="00B12302">
        <w:rPr>
          <w:rFonts w:ascii="Times New Roman" w:hAnsi="Times New Roman" w:cs="Times New Roman"/>
          <w:color w:val="auto"/>
          <w:sz w:val="23"/>
          <w:szCs w:val="23"/>
        </w:rPr>
        <w:br/>
        <w:t xml:space="preserve">z przyznaną refundacją. </w:t>
      </w:r>
    </w:p>
    <w:p w14:paraId="3CD5AD46" w14:textId="77777777" w:rsidR="00533364" w:rsidRPr="00B12302" w:rsidRDefault="00533364" w:rsidP="00B52786">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zwrotu równowartości odliczonego lub zwróconego, zgodnie z ustawą z dnia 11 marca 2004 r. </w:t>
      </w:r>
      <w:r w:rsidRPr="00B12302">
        <w:rPr>
          <w:rFonts w:ascii="Times New Roman" w:hAnsi="Times New Roman" w:cs="Times New Roman"/>
          <w:color w:val="auto"/>
          <w:sz w:val="23"/>
          <w:szCs w:val="23"/>
        </w:rPr>
        <w:br/>
        <w:t xml:space="preserve">o podatku od towarów i usług, podatku naliczonego dotyczącego zakupionych towarów i usług </w:t>
      </w:r>
      <w:r w:rsidRPr="00B12302">
        <w:rPr>
          <w:rFonts w:ascii="Times New Roman" w:hAnsi="Times New Roman" w:cs="Times New Roman"/>
          <w:color w:val="auto"/>
          <w:sz w:val="23"/>
          <w:szCs w:val="23"/>
        </w:rPr>
        <w:br/>
        <w:t xml:space="preserve">w ramach przyznanej refundacji na konto Urzędu w terminie: </w:t>
      </w:r>
    </w:p>
    <w:p w14:paraId="6C6518E4"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nie dłuższym jednak niż 90 dni od dnia złożenia przez podmiot, przedszkole szkołę lub producenta rolnego deklaracji podatkowej dotyczącej podatku od towarów i usług, w której wykazano kwotę podatku naliczonego z tego tytułu w przypadku gdy z deklaracji za dany okres rozliczeniowy wynika kwota podatku podlegająca wpłacie do urzędu skarbowego lub kwota do przeniesienia na następny okres rozliczeniowy, </w:t>
      </w:r>
    </w:p>
    <w:p w14:paraId="7D78C116"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30 dni od dnia dokonania przez urząd skarbowy zwrotu podatku na rzecz podmiotu, przedszkola szkoły lub producenta rolnego w przypadku gdy z deklaracji podatkowej dotyczącej podatku </w:t>
      </w:r>
      <w:r w:rsidRPr="00B12302">
        <w:rPr>
          <w:rFonts w:ascii="Times New Roman" w:hAnsi="Times New Roman" w:cs="Times New Roman"/>
          <w:color w:val="auto"/>
          <w:sz w:val="23"/>
          <w:szCs w:val="23"/>
        </w:rPr>
        <w:br/>
        <w:t xml:space="preserve">od towarów i usług, w której wykazano kwotę podatku naliczonego z tego tytułu, za dany okres rozliczeniowy wynika kwota do zwrotu. </w:t>
      </w:r>
    </w:p>
    <w:p w14:paraId="1F239727" w14:textId="77777777" w:rsidR="00517835" w:rsidRPr="00B12302" w:rsidRDefault="00517835" w:rsidP="00D63174">
      <w:pPr>
        <w:pStyle w:val="Default"/>
        <w:jc w:val="both"/>
        <w:rPr>
          <w:rFonts w:ascii="Times New Roman" w:hAnsi="Times New Roman" w:cs="Times New Roman"/>
          <w:color w:val="auto"/>
          <w:sz w:val="23"/>
          <w:szCs w:val="23"/>
        </w:rPr>
      </w:pPr>
    </w:p>
    <w:p w14:paraId="17D04D00" w14:textId="77777777" w:rsidR="00517835" w:rsidRPr="00B12302" w:rsidRDefault="00517835" w:rsidP="00D63174">
      <w:pPr>
        <w:pStyle w:val="Default"/>
        <w:jc w:val="both"/>
        <w:rPr>
          <w:rFonts w:ascii="Times New Roman" w:hAnsi="Times New Roman" w:cs="Times New Roman"/>
          <w:color w:val="auto"/>
          <w:sz w:val="23"/>
          <w:szCs w:val="23"/>
        </w:rPr>
      </w:pPr>
    </w:p>
    <w:p w14:paraId="3F493AC7" w14:textId="77777777" w:rsidR="00517835" w:rsidRPr="00B12302" w:rsidRDefault="00517835" w:rsidP="00D63174">
      <w:pPr>
        <w:pStyle w:val="Default"/>
        <w:jc w:val="both"/>
        <w:rPr>
          <w:rFonts w:ascii="Times New Roman" w:hAnsi="Times New Roman" w:cs="Times New Roman"/>
          <w:color w:val="auto"/>
          <w:sz w:val="23"/>
          <w:szCs w:val="23"/>
        </w:rPr>
      </w:pPr>
    </w:p>
    <w:p w14:paraId="0CD527AB" w14:textId="77777777" w:rsidR="00517835" w:rsidRPr="00B12302" w:rsidRDefault="00517835" w:rsidP="00D63174">
      <w:pPr>
        <w:pStyle w:val="Default"/>
        <w:jc w:val="both"/>
        <w:rPr>
          <w:rFonts w:ascii="Times New Roman" w:hAnsi="Times New Roman" w:cs="Times New Roman"/>
          <w:color w:val="auto"/>
          <w:sz w:val="23"/>
          <w:szCs w:val="23"/>
        </w:rPr>
      </w:pPr>
    </w:p>
    <w:p w14:paraId="79F69B88" w14:textId="503B450F" w:rsidR="00435D71"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Do okresu, o którym mowa w ust. 2 pkt 4 i 5, wliczany jest okres wykonywania pracy </w:t>
      </w:r>
      <w:r w:rsidRPr="00B12302">
        <w:rPr>
          <w:rFonts w:ascii="Times New Roman" w:hAnsi="Times New Roman" w:cs="Times New Roman"/>
          <w:color w:val="auto"/>
          <w:sz w:val="23"/>
          <w:szCs w:val="23"/>
        </w:rPr>
        <w:br/>
        <w:t xml:space="preserve">na wyposażonym lub doposażonym stanowisku pracy w okresie prowadzenia przedsiębiorstwa przez zarządcę sukcesyjnego lub właściciela przedsiębiorstwa w spadku, o którym mowa w </w:t>
      </w:r>
      <w:hyperlink r:id="rId6" w:anchor="/document/18749130?unitId=art(3)&amp;cm=DOCUMENT" w:history="1">
        <w:r w:rsidRPr="00B12302">
          <w:rPr>
            <w:rStyle w:val="Hipercze"/>
            <w:rFonts w:ascii="Times New Roman" w:hAnsi="Times New Roman" w:cs="Times New Roman"/>
            <w:color w:val="auto"/>
            <w:sz w:val="23"/>
            <w:szCs w:val="23"/>
            <w:u w:val="none"/>
          </w:rPr>
          <w:t>art. 3</w:t>
        </w:r>
      </w:hyperlink>
      <w:r w:rsidRPr="00B12302">
        <w:rPr>
          <w:rFonts w:ascii="Times New Roman" w:hAnsi="Times New Roman" w:cs="Times New Roman"/>
          <w:color w:val="auto"/>
          <w:sz w:val="23"/>
          <w:szCs w:val="23"/>
        </w:rPr>
        <w:t xml:space="preserve"> ustawy </w:t>
      </w:r>
    </w:p>
    <w:p w14:paraId="36F40764" w14:textId="7865A455" w:rsidR="0016593A"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z dnia 5 lipca 2018 r. o zarządzie sukcesyjnym przedsiębiorstwem osoby fizycznej i innych ułatwieniach związanych z sukcesją przedsiębiorstw (</w:t>
      </w:r>
      <w:proofErr w:type="spellStart"/>
      <w:r w:rsidRPr="00B12302">
        <w:rPr>
          <w:rFonts w:ascii="Times New Roman" w:hAnsi="Times New Roman" w:cs="Times New Roman"/>
          <w:color w:val="auto"/>
          <w:sz w:val="23"/>
          <w:szCs w:val="23"/>
        </w:rPr>
        <w:t>t.j</w:t>
      </w:r>
      <w:proofErr w:type="spellEnd"/>
      <w:r w:rsidRPr="00B12302">
        <w:rPr>
          <w:rFonts w:ascii="Times New Roman" w:hAnsi="Times New Roman" w:cs="Times New Roman"/>
          <w:color w:val="auto"/>
          <w:sz w:val="23"/>
          <w:szCs w:val="23"/>
        </w:rPr>
        <w:t>. Dz. U. z 2021 r., poz. 170).</w:t>
      </w:r>
    </w:p>
    <w:p w14:paraId="3A02F5E0" w14:textId="5A8CDA37" w:rsidR="006A0522" w:rsidRPr="00B12302" w:rsidRDefault="00533364" w:rsidP="0016593A">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W przypadku śmierci osoby fizycznej prowadzącej działalność gospodarczą przed upływem </w:t>
      </w:r>
      <w:r w:rsidRPr="00B12302">
        <w:rPr>
          <w:rFonts w:ascii="Times New Roman" w:hAnsi="Times New Roman" w:cs="Times New Roman"/>
          <w:color w:val="auto"/>
          <w:sz w:val="23"/>
          <w:szCs w:val="23"/>
        </w:rPr>
        <w:br/>
        <w:t>24 miesięcy utrzymania stanowiska pracy lub zatrudnienia na wyposażonym lub doposażonym stanowisku pracy i nieustanowienia zarządu sukcesyjnego zwrot refundacji następuje proporcjonalnie do okresu, jaki pozostał do 24 miesięcy zatrudnienia lub utrzymania stanowiska pracy. Od kwoty podlegającej zwrotowi nie nalicza się odsetek ustawowych.</w:t>
      </w:r>
    </w:p>
    <w:p w14:paraId="617AF484" w14:textId="77777777" w:rsidR="006A0522" w:rsidRPr="00B12302" w:rsidRDefault="006A0522" w:rsidP="005F7EB0">
      <w:pPr>
        <w:pStyle w:val="Default"/>
        <w:jc w:val="center"/>
        <w:rPr>
          <w:rFonts w:ascii="Times New Roman" w:hAnsi="Times New Roman" w:cs="Times New Roman"/>
          <w:color w:val="auto"/>
          <w:sz w:val="23"/>
          <w:szCs w:val="23"/>
        </w:rPr>
      </w:pPr>
    </w:p>
    <w:p w14:paraId="129FD060" w14:textId="1E9F548A" w:rsidR="00533364" w:rsidRPr="00B12302" w:rsidRDefault="00533364" w:rsidP="005F7EB0">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11</w:t>
      </w:r>
    </w:p>
    <w:p w14:paraId="1809B4BD" w14:textId="77777777" w:rsidR="00533364" w:rsidRPr="00B12302" w:rsidRDefault="00533364" w:rsidP="005F7EB0">
      <w:pPr>
        <w:pStyle w:val="Default"/>
        <w:jc w:val="center"/>
        <w:rPr>
          <w:rFonts w:ascii="Times New Roman" w:hAnsi="Times New Roman" w:cs="Times New Roman"/>
          <w:color w:val="auto"/>
          <w:sz w:val="23"/>
          <w:szCs w:val="23"/>
        </w:rPr>
      </w:pPr>
    </w:p>
    <w:p w14:paraId="47678389" w14:textId="77777777" w:rsidR="00533364" w:rsidRPr="00B12302" w:rsidRDefault="00533364" w:rsidP="00E5728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Refundacja dokonywana jest na wniosek podmiotu żłobka, klubu dziecięcego, przedszkola, szkoły, podmiotu świadczącego usługi rehabilitacyjne lub producenta rolnego pod warunkiem: </w:t>
      </w:r>
    </w:p>
    <w:p w14:paraId="692E068B" w14:textId="77777777" w:rsidR="00533364" w:rsidRPr="00B12302" w:rsidRDefault="00533364" w:rsidP="00E5728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dokonania rozliczenia o którym mowa w § 10 ust. 2 pkt 1 Regulaminu, udokumentowania poniesionych wydatków oraz przedłożenia informacji, czy podmiot, żłobek, klub dziecięcy przedszkole, szkoła, podmiot świadczący usługi rehabilitacyjne lub producent rolny ma prawo do obniżenia kwoty podatku należnego o kwotę podatku naliczonego zawartego w wykazywanych wydatkach lub prawo </w:t>
      </w:r>
      <w:r w:rsidRPr="00B12302">
        <w:rPr>
          <w:rFonts w:ascii="Times New Roman" w:hAnsi="Times New Roman" w:cs="Times New Roman"/>
          <w:color w:val="auto"/>
          <w:sz w:val="23"/>
          <w:szCs w:val="23"/>
        </w:rPr>
        <w:br/>
        <w:t xml:space="preserve">do zwrotu podatku naliczonego, </w:t>
      </w:r>
    </w:p>
    <w:p w14:paraId="25BDF24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zatrudnienia skierowanego: bezrobotnego, opiekuna lub poszukującego pracy absolwenta, </w:t>
      </w:r>
      <w:r w:rsidRPr="00B12302">
        <w:rPr>
          <w:rFonts w:ascii="Times New Roman" w:hAnsi="Times New Roman" w:cs="Times New Roman"/>
          <w:color w:val="auto"/>
          <w:sz w:val="23"/>
          <w:szCs w:val="23"/>
        </w:rPr>
        <w:br/>
        <w:t xml:space="preserve">z zastrzeżeniem, że na utworzone stanowisko pracy nie będą kierowane przez Urząd: </w:t>
      </w:r>
    </w:p>
    <w:p w14:paraId="0304DB07" w14:textId="232198C1" w:rsidR="00533364" w:rsidRPr="00B12302" w:rsidRDefault="00533364" w:rsidP="00BA0CF0">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osoby zatrudnione lub wykonujące inną pracę zarobkową u danego wnioskodawcy w okresie </w:t>
      </w:r>
      <w:r w:rsidR="00BA0CF0" w:rsidRPr="00B12302">
        <w:rPr>
          <w:rFonts w:ascii="Times New Roman" w:hAnsi="Times New Roman" w:cs="Times New Roman"/>
          <w:color w:val="auto"/>
          <w:sz w:val="23"/>
          <w:szCs w:val="23"/>
        </w:rPr>
        <w:t>o</w:t>
      </w:r>
      <w:r w:rsidRPr="00B12302">
        <w:rPr>
          <w:rFonts w:ascii="Times New Roman" w:hAnsi="Times New Roman" w:cs="Times New Roman"/>
          <w:color w:val="auto"/>
          <w:sz w:val="23"/>
          <w:szCs w:val="23"/>
        </w:rPr>
        <w:t xml:space="preserve">statnich 6-ciu miesięcy przed dniem złożenia wniosku oraz każdorazowo w okresie ostatnich 6-ciu miesięcy przed dniem wydania skierowania, z wyłączeniem osób zatrudnionych lub wykonujących inną pracę zarobkową w ramach umów nie dłuższych niż 1 miesiąc; </w:t>
      </w:r>
    </w:p>
    <w:p w14:paraId="6C533C5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małżonek, zstępni, wstępni wnioskodawcy oraz inne osoby o których mowa w pkt 2 pozostające we wspólnym gospodarstwie domowym. </w:t>
      </w:r>
    </w:p>
    <w:p w14:paraId="503F84B1" w14:textId="77777777" w:rsidR="00533364" w:rsidRPr="00B12302" w:rsidRDefault="00533364" w:rsidP="00D63174">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c) osoby, które uzyskały status bezrobotnego w okresie krótszym niż 7 dni przed wydaniem skierowania. </w:t>
      </w:r>
    </w:p>
    <w:p w14:paraId="2FD2610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W szczególnie uzasadnionych przypadkach na wniosek podmiotu, żłobka, klubu dziecięcego, przedszkola, szkoły, podmiotu świadczącego usługi rehabilitacyjne lub producenta rolnego Dyrektor Urzędu może odstąpić od wymogów określonych w pkt 2 lit. a) - c). </w:t>
      </w:r>
    </w:p>
    <w:p w14:paraId="34E1248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ustanowienia określonego umową zabezpieczenia, </w:t>
      </w:r>
    </w:p>
    <w:p w14:paraId="3C425656" w14:textId="0A76B108" w:rsidR="00533364" w:rsidRPr="00B12302" w:rsidRDefault="00533364" w:rsidP="004422BB">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nie obniżaniu wymiaru czasu pracy pracownika i nierozwiązywania stosunku pracy z pracownikiem </w:t>
      </w:r>
      <w:r w:rsidR="00E63DEE"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w drodze wypowiedzenia dokonanego przez podmiot, żłobek, klub dziecięcy, przedszkole, szkołę, podmiot świadczący usługi rehabilitacyjne lub producenta rolnego </w:t>
      </w:r>
      <w:r w:rsidR="00E63DEE" w:rsidRPr="00B12302">
        <w:rPr>
          <w:rFonts w:ascii="Times New Roman" w:hAnsi="Times New Roman" w:cs="Times New Roman"/>
          <w:color w:val="auto"/>
          <w:sz w:val="23"/>
          <w:szCs w:val="23"/>
        </w:rPr>
        <w:t>albo</w:t>
      </w:r>
      <w:r w:rsidRPr="00B12302">
        <w:rPr>
          <w:rFonts w:ascii="Times New Roman" w:hAnsi="Times New Roman" w:cs="Times New Roman"/>
          <w:color w:val="auto"/>
          <w:sz w:val="23"/>
          <w:szCs w:val="23"/>
        </w:rPr>
        <w:t xml:space="preserve"> na mocy porozumienia stron</w:t>
      </w:r>
      <w:r w:rsidR="00E63DEE"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 z przyczyn niedotyczących pracowników, w okresie od dnia złożenia wniosku o refundację do dnia otrzymania refundacji, </w:t>
      </w:r>
    </w:p>
    <w:p w14:paraId="57F6E32E" w14:textId="77777777" w:rsidR="00533364" w:rsidRPr="00B12302" w:rsidRDefault="00533364" w:rsidP="004422BB">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spełnienia innych warunków określonych w umowie. </w:t>
      </w:r>
    </w:p>
    <w:p w14:paraId="35762F8F" w14:textId="77777777" w:rsidR="00533364" w:rsidRPr="00B12302" w:rsidRDefault="00533364" w:rsidP="00561968">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Dyrektor Urzędu na wniosek podmiotu, żłobka, klubu dziecięcego, przedszkola, szkoły, podmiotu świadczącego usługi rehabilitacyjne lub producenta rolnego uznaje za prawidłowo poniesione również wydatki odbiegające od zawartych w specyfikacji zakupów, mieszczące się w kwocie przyznanej refundacji, jeżeli stwierdzi zasadność ich poniesienia biorąc pod uwagę specyfikę wyposażanego lub doposażonego stanowiska. </w:t>
      </w:r>
    </w:p>
    <w:p w14:paraId="120B3E3E" w14:textId="77777777" w:rsidR="00533364" w:rsidRPr="00B12302" w:rsidRDefault="00533364" w:rsidP="000D4E9A">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Wymaganymi dokumentami przy rozliczaniu wydatkowania przyznanych środków są faktury oraz rachunki wystawione przez podmioty prowadzące działalność gospodarczą, wraz z potwierdzeniami zapłaty. Faktury oraz rachunki powinny jednoznacznie identyfikować zakupiony sprzęt. </w:t>
      </w:r>
    </w:p>
    <w:p w14:paraId="545F9A5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W rozliczeniu nie będą uwzględniane wydatki poniesione w formie faktur uproszczonych </w:t>
      </w:r>
      <w:r w:rsidRPr="00B12302">
        <w:rPr>
          <w:rFonts w:ascii="Times New Roman" w:hAnsi="Times New Roman" w:cs="Times New Roman"/>
          <w:color w:val="auto"/>
          <w:sz w:val="23"/>
          <w:szCs w:val="23"/>
        </w:rPr>
        <w:br/>
        <w:t xml:space="preserve">i paragonów fiskalnych. </w:t>
      </w:r>
    </w:p>
    <w:p w14:paraId="72B05F2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W przypadku gdy płatność dokonywana jest przelewem podmiot, żłobek, klub dziecięcy, przedszkole, szkołę, podmiot świadczący usługi rehabilitacyjne lub producent rolny zobowiązany jest do przedstawienia dowodu zapłaty. Zapłata dokonana kartą płatniczą powinna być potwierdzona wyciągiem bankowym bądź wydrukiem z konta dokumentującym poniesienie określonego kosztu przez podmiot, żłobek, klub dziecięcy, przedszkole, szkołę, podmiot świadczący usługi rehabilitacyjne lub producenta rolnego. </w:t>
      </w:r>
    </w:p>
    <w:p w14:paraId="065399AD" w14:textId="77777777" w:rsidR="00517835" w:rsidRPr="00B12302" w:rsidRDefault="00517835" w:rsidP="00D13DF7">
      <w:pPr>
        <w:pStyle w:val="Default"/>
        <w:jc w:val="both"/>
        <w:rPr>
          <w:rFonts w:ascii="Times New Roman" w:hAnsi="Times New Roman" w:cs="Times New Roman"/>
          <w:color w:val="auto"/>
          <w:sz w:val="23"/>
          <w:szCs w:val="23"/>
        </w:rPr>
      </w:pPr>
    </w:p>
    <w:p w14:paraId="016D7EBC" w14:textId="636E3A58" w:rsidR="00E63DEE"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 xml:space="preserve">Jeżeli płatność dokonywana jest za pomocą serwisów transakcyjnych typu PayU, </w:t>
      </w:r>
      <w:proofErr w:type="spellStart"/>
      <w:r w:rsidRPr="00B12302">
        <w:rPr>
          <w:rFonts w:ascii="Times New Roman" w:hAnsi="Times New Roman" w:cs="Times New Roman"/>
          <w:color w:val="auto"/>
          <w:sz w:val="23"/>
          <w:szCs w:val="23"/>
        </w:rPr>
        <w:t>PayPal</w:t>
      </w:r>
      <w:proofErr w:type="spellEnd"/>
      <w:r w:rsidRPr="00B12302">
        <w:rPr>
          <w:rFonts w:ascii="Times New Roman" w:hAnsi="Times New Roman" w:cs="Times New Roman"/>
          <w:color w:val="auto"/>
          <w:sz w:val="23"/>
          <w:szCs w:val="23"/>
        </w:rPr>
        <w:t>, itp.,</w:t>
      </w:r>
      <w:r w:rsidRPr="00B12302">
        <w:rPr>
          <w:rFonts w:ascii="Times New Roman" w:hAnsi="Times New Roman" w:cs="Times New Roman"/>
          <w:color w:val="auto"/>
          <w:sz w:val="23"/>
          <w:szCs w:val="23"/>
        </w:rPr>
        <w:br/>
        <w:t>a z faktury nie wynika jednoznacznie, że została opłacona, to oprócz potwierdzenia przelewu wymagane jest dostarczenie np. z serwisu transakcyjnego, sklepu internetowego lub własnej korespondencji elektronicznej ze sprzedawcą potwierdzenia przekazania środków za zakupiony towar na konto sprzedającego albo informacji od sprzedawcy o zapłacie za zakupiony towar z podaniem daty zapłaty.</w:t>
      </w:r>
    </w:p>
    <w:p w14:paraId="3E002C1A" w14:textId="237CAFB5"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Jeżeli jednorazowa wartość transakcji potwierdzającej dokonanie zakupów, bez względu na liczbę wynikających z niej płatności, przekracza 15.000.-zł podmiot, żłobek, klub dziecięcy, przedszkole, szkoła, podmiot świadczący usługi rehabilitacyjne lub producent rolny - zobowiązany jest dokonywać zapłaty za pośrednictwem rachunku płatniczego. </w:t>
      </w:r>
    </w:p>
    <w:p w14:paraId="179051EB" w14:textId="7764C159" w:rsidR="00AB4FF8" w:rsidRPr="00B12302" w:rsidRDefault="00533364" w:rsidP="00BA0CF0">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7. W przypadku zakupu sprzętu używanego podmiot, żłobek, klub dziecięcy, przedszkole, szkoła, podmiot świadczący usługi rehabilitacyjne lub producent rolny zobowiązany jest do przedstawienia oświadczenia sprzedającego /Deklaracja pochodzenia sprzętu/, że zakupiony sprzęt w okresie 7 lat poprzedzających datę zakupu nie był współfinansowany ze środków Unii Europejskiej lub krajowych</w:t>
      </w:r>
    </w:p>
    <w:p w14:paraId="27A8A69B" w14:textId="1F0ED865" w:rsidR="00533364" w:rsidRPr="00B12302" w:rsidRDefault="00533364" w:rsidP="00BA0CF0">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 środków publicznych, w tym Funduszu Pracy. Jeżeli uzyskanie oświadczenia za ww. okres </w:t>
      </w:r>
      <w:r w:rsidRPr="00B12302">
        <w:rPr>
          <w:rFonts w:ascii="Times New Roman" w:hAnsi="Times New Roman" w:cs="Times New Roman"/>
          <w:color w:val="auto"/>
          <w:sz w:val="23"/>
          <w:szCs w:val="23"/>
        </w:rPr>
        <w:br/>
        <w:t xml:space="preserve">od wszystkich poprzednich właścicieli jest niemożliwe, wnioskodawca obowiązany jest przedstawić oświadczenie ostatniego sprzedawcy łącznie z własnym oświadczeniem uzasadniającym przyczynę braku udokumentowania całego wymaganego okresu. </w:t>
      </w:r>
    </w:p>
    <w:p w14:paraId="0C0C54E4" w14:textId="77777777" w:rsidR="00533364" w:rsidRPr="00B12302" w:rsidRDefault="00533364" w:rsidP="000A11D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Jeżeli w ramach środków uzyskanych z Urzędu dokonano zakupu za granicą podmiot, żłobek, klub dziecięcy, przedszkole, szkoła, podmiot świadczący usługi rehabilitacyjne lub producent rolny jest zobowiązany do przedstawienia przetłumaczonego na język polski dowodu zakupu sporządzonego przez tłumacza przysięgłego. Koszty tłumaczenia ponosi podmiot żłobek, klub dziecięcy, przedszkole, szkoła, podmiot świadczący usługi rehabilitacyjne lub producent rolny. </w:t>
      </w:r>
    </w:p>
    <w:p w14:paraId="5021545E" w14:textId="77777777" w:rsidR="00533364" w:rsidRPr="00B12302" w:rsidRDefault="00533364" w:rsidP="000A11D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W przypadku gdy koszty zakupu poniesiono w walucie obcej, w rozliczeniu poniesione koszty zostaną przeliczone na PLN według kursu średniego ogłaszanego przez NBP, z ostatniego dnia roboczego poprzedzającego dzień zapłaty. </w:t>
      </w:r>
    </w:p>
    <w:p w14:paraId="29AE741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W przypadku zakupu pojazdu należy dostarczyć do Urzędu dowód rejestracyjny nabytego pojazdu wystawiony na podmiot, żłobek, klub dziecięcy, przedszkole, szkołę, podmiot świadczący usługi rehabilitacyjne lub producenta rolnego. </w:t>
      </w:r>
    </w:p>
    <w:p w14:paraId="24A7627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Urząd może zażądać wyceny przez uprawnionego rzeczoznawcę majątkowego zakupów dokonanych w ramach zawartej umowy o refundację w przypadku, gdy ich wartość budzi zastrzeżenia. Koszty wyceny ponosi podmiot, żłobek, klub dziecięcy, przedszkole, szkoła, podmiot świadczący usługi rehabilitacyjne lub producent rolny. </w:t>
      </w:r>
    </w:p>
    <w:p w14:paraId="4478D16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11. Rozliczenie poniesionych i udokumentowanych kosztów wyposażenia lub doposażenia stanowisk pracy jest dokonywane w kwotach brutto, z zastrzeżeniem zwrotu równowartości odzyskanego zgodnie z ustawą z dnia 11 marca 2004r., o podatku od towarów i usług, podatku od zakupionych towarów </w:t>
      </w:r>
      <w:r w:rsidRPr="00B12302">
        <w:rPr>
          <w:rFonts w:ascii="Times New Roman" w:hAnsi="Times New Roman" w:cs="Times New Roman"/>
          <w:color w:val="auto"/>
          <w:sz w:val="23"/>
          <w:szCs w:val="23"/>
        </w:rPr>
        <w:br/>
        <w:t xml:space="preserve">i usług w ramach przyznanej refundacji. </w:t>
      </w:r>
    </w:p>
    <w:p w14:paraId="6A0677B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12. Refundacja polega na przekazaniu środków na rachunek bankowy podmiotu, żłobka, klubu dziecięcego, przedszkola, szkoły, podmiotu świadczącego usługi rehabilitacyjne lub producenta rolnego w terminie 30 dni, po złożeniu wniosku, o którym mowa w ust.1. </w:t>
      </w:r>
    </w:p>
    <w:p w14:paraId="152CA29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13. Podmiot, żłobek, klub dziecięcy, przedszkole, szkoła, podmiot świadczący usługi rehabilitacyjne lub producent rolny, który otrzymał środki na wyposażenie lub doposażenie stanowiska pracy zobowiązany jest do nieoddawania w posiadanie zależne osobom trzecim, sprzedaży likwidacji wyposażenia sfinansowanego z udziałem otrzymanych środków do czasu wygaśnięcia umowy, z wyjątkiem, </w:t>
      </w:r>
      <w:r w:rsidRPr="00B12302">
        <w:rPr>
          <w:rFonts w:ascii="Times New Roman" w:hAnsi="Times New Roman" w:cs="Times New Roman"/>
          <w:color w:val="auto"/>
          <w:sz w:val="23"/>
          <w:szCs w:val="23"/>
        </w:rPr>
        <w:br/>
        <w:t xml:space="preserve">gdy chodzi o wymianę (zastąpienie) wyposażenia zlikwidowanego, czy sprzedanego nowym spełniającym te same funkcje i nie mniejszej wartości. </w:t>
      </w:r>
    </w:p>
    <w:p w14:paraId="6C67652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14. Naprawy lub zakupu nowego wyposażenia w przypadku utraty, zniszczenia wyposażenia zakupionego ze środków przyznanej refundacji, spełniającego te same funkcje i nie mniejszej wartości. </w:t>
      </w:r>
    </w:p>
    <w:p w14:paraId="559FAC1B" w14:textId="77777777" w:rsidR="00533364" w:rsidRPr="00B12302" w:rsidRDefault="00533364" w:rsidP="00D13DF7">
      <w:pPr>
        <w:pStyle w:val="Default"/>
        <w:jc w:val="both"/>
        <w:rPr>
          <w:rFonts w:ascii="Times New Roman" w:hAnsi="Times New Roman" w:cs="Times New Roman"/>
          <w:color w:val="auto"/>
          <w:sz w:val="23"/>
          <w:szCs w:val="23"/>
        </w:rPr>
      </w:pPr>
    </w:p>
    <w:p w14:paraId="699A713B" w14:textId="77777777" w:rsidR="00533364" w:rsidRPr="00B12302" w:rsidRDefault="00533364" w:rsidP="002E1DBB">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12</w:t>
      </w:r>
    </w:p>
    <w:p w14:paraId="64F6D413" w14:textId="77777777" w:rsidR="00533364" w:rsidRPr="00B12302" w:rsidRDefault="00533364" w:rsidP="007112E3">
      <w:pPr>
        <w:pStyle w:val="Default"/>
        <w:rPr>
          <w:rFonts w:ascii="Times New Roman" w:hAnsi="Times New Roman" w:cs="Times New Roman"/>
          <w:color w:val="auto"/>
          <w:sz w:val="23"/>
          <w:szCs w:val="23"/>
        </w:rPr>
      </w:pPr>
    </w:p>
    <w:p w14:paraId="6C32CF7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Zabezpieczeniem zwrotu środków przyznanych na refundację kosztów wyposażenia lub doposażenia stanowiska pracy może być: </w:t>
      </w:r>
    </w:p>
    <w:p w14:paraId="744DFE04" w14:textId="77777777" w:rsidR="00533364" w:rsidRPr="00B12302" w:rsidRDefault="00533364" w:rsidP="004F2D43">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weksel z poręczeniem wekslowym (</w:t>
      </w:r>
      <w:proofErr w:type="spellStart"/>
      <w:r w:rsidRPr="00B12302">
        <w:rPr>
          <w:rFonts w:ascii="Times New Roman" w:hAnsi="Times New Roman" w:cs="Times New Roman"/>
          <w:color w:val="auto"/>
          <w:sz w:val="23"/>
          <w:szCs w:val="23"/>
        </w:rPr>
        <w:t>aval</w:t>
      </w:r>
      <w:proofErr w:type="spellEnd"/>
      <w:r w:rsidRPr="00B12302">
        <w:rPr>
          <w:rFonts w:ascii="Times New Roman" w:hAnsi="Times New Roman" w:cs="Times New Roman"/>
          <w:color w:val="auto"/>
          <w:sz w:val="23"/>
          <w:szCs w:val="23"/>
        </w:rPr>
        <w:t xml:space="preserve">); </w:t>
      </w:r>
    </w:p>
    <w:p w14:paraId="6F16CDF8" w14:textId="77777777" w:rsidR="00533364" w:rsidRPr="00B12302" w:rsidRDefault="00533364" w:rsidP="004F2D43">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2) weksel in blanco;</w:t>
      </w:r>
    </w:p>
    <w:p w14:paraId="58E8A04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poręczenie; </w:t>
      </w:r>
    </w:p>
    <w:p w14:paraId="6F5A718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gwarancja bankowa; </w:t>
      </w:r>
    </w:p>
    <w:p w14:paraId="3500E8CE" w14:textId="77777777" w:rsidR="00517835" w:rsidRPr="00B12302" w:rsidRDefault="00517835" w:rsidP="00D13DF7">
      <w:pPr>
        <w:pStyle w:val="Default"/>
        <w:jc w:val="both"/>
        <w:rPr>
          <w:rFonts w:ascii="Times New Roman" w:hAnsi="Times New Roman" w:cs="Times New Roman"/>
          <w:color w:val="auto"/>
          <w:sz w:val="23"/>
          <w:szCs w:val="23"/>
        </w:rPr>
      </w:pPr>
    </w:p>
    <w:p w14:paraId="7BC233C9" w14:textId="685F8F14"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5) zastaw rejestrowy  na prawach lub rzeczach;</w:t>
      </w:r>
    </w:p>
    <w:p w14:paraId="6449AE0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blokada środków zgromadzonych na rachunku płatniczym  wraz pełnomocnictwem do dysponowania środkami; </w:t>
      </w:r>
    </w:p>
    <w:p w14:paraId="79A59D0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akt notarialny o poddaniu się egzekucji przez dłużnika. </w:t>
      </w:r>
    </w:p>
    <w:p w14:paraId="61850920" w14:textId="4AE81554"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1a. Zabezpieczenie może zostać ustanowione w jednej lub kilku formach. Przy zabezpieczeniu</w:t>
      </w:r>
      <w:r w:rsidR="00087195"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 w formie weksla in blanco albo aktu notarialnego o poddaniu się egzekucji jest konieczne ustanowienie dodatkowego zabezpieczenia</w:t>
      </w:r>
      <w:r w:rsidR="00632625" w:rsidRPr="00B12302">
        <w:rPr>
          <w:rFonts w:ascii="Times New Roman" w:hAnsi="Times New Roman" w:cs="Times New Roman"/>
          <w:color w:val="auto"/>
          <w:sz w:val="23"/>
          <w:szCs w:val="23"/>
        </w:rPr>
        <w:t>.</w:t>
      </w:r>
    </w:p>
    <w:p w14:paraId="47BC01D7"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Preferowanymi formami zabezpieczenia zwrotu środków przyznanych na refundację kosztów wyposażenia lub doposażenia stanowiska pracy są: </w:t>
      </w:r>
    </w:p>
    <w:p w14:paraId="129F808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weksel z poręczeniem wekslowym (</w:t>
      </w:r>
      <w:proofErr w:type="spellStart"/>
      <w:r w:rsidRPr="00B12302">
        <w:rPr>
          <w:rFonts w:ascii="Times New Roman" w:hAnsi="Times New Roman" w:cs="Times New Roman"/>
          <w:color w:val="auto"/>
          <w:sz w:val="23"/>
          <w:szCs w:val="23"/>
        </w:rPr>
        <w:t>aval</w:t>
      </w:r>
      <w:proofErr w:type="spellEnd"/>
      <w:r w:rsidRPr="00B12302">
        <w:rPr>
          <w:rFonts w:ascii="Times New Roman" w:hAnsi="Times New Roman" w:cs="Times New Roman"/>
          <w:color w:val="auto"/>
          <w:sz w:val="23"/>
          <w:szCs w:val="23"/>
        </w:rPr>
        <w:t xml:space="preserve">); </w:t>
      </w:r>
    </w:p>
    <w:p w14:paraId="0C138D3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gwarancja bankowa; </w:t>
      </w:r>
    </w:p>
    <w:p w14:paraId="651C872F" w14:textId="6FE966C5"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3)blokada środków zgromadzonych na rachunku płatniczym wraz z pełnomocnictwem</w:t>
      </w:r>
      <w:r w:rsidR="00632625"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do </w:t>
      </w:r>
      <w:r w:rsidR="00632625"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dysponowania środkami; </w:t>
      </w:r>
    </w:p>
    <w:p w14:paraId="127B15F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poręczenie (tylko w przypadkach, gdy poręczyciel lub współmałżonek poręczyciela nie mogą stawić się osobiście w siedzibie PUP w Sanoku). </w:t>
      </w:r>
    </w:p>
    <w:p w14:paraId="1706F3FC"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Poręczycielem może być osoba fizyczna, która osiąga dochody w wysokości nie niższej, niż: </w:t>
      </w:r>
    </w:p>
    <w:p w14:paraId="00CACE10" w14:textId="4C40533B"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w:t>
      </w:r>
      <w:r w:rsidR="00277B83" w:rsidRPr="00B12302">
        <w:rPr>
          <w:rFonts w:ascii="Times New Roman" w:hAnsi="Times New Roman" w:cs="Times New Roman"/>
          <w:color w:val="auto"/>
          <w:sz w:val="23"/>
          <w:szCs w:val="23"/>
        </w:rPr>
        <w:t>5</w:t>
      </w:r>
      <w:r w:rsidRPr="00B12302">
        <w:rPr>
          <w:rFonts w:ascii="Times New Roman" w:hAnsi="Times New Roman" w:cs="Times New Roman"/>
          <w:color w:val="auto"/>
          <w:sz w:val="23"/>
          <w:szCs w:val="23"/>
        </w:rPr>
        <w:t>.</w:t>
      </w:r>
      <w:r w:rsidR="00277B83" w:rsidRPr="00B12302">
        <w:rPr>
          <w:rFonts w:ascii="Times New Roman" w:hAnsi="Times New Roman" w:cs="Times New Roman"/>
          <w:color w:val="auto"/>
          <w:sz w:val="23"/>
          <w:szCs w:val="23"/>
        </w:rPr>
        <w:t>2</w:t>
      </w:r>
      <w:r w:rsidRPr="00B12302">
        <w:rPr>
          <w:rFonts w:ascii="Times New Roman" w:hAnsi="Times New Roman" w:cs="Times New Roman"/>
          <w:color w:val="auto"/>
          <w:sz w:val="23"/>
          <w:szCs w:val="23"/>
        </w:rPr>
        <w:t xml:space="preserve">00,00 zł brutto/miesięcznie z tytułu zatrudnienia na podstawie umowy o pracę na czas nieokreślony lub określony, co najmniej 36 miesięcy od dnia ustanowienia zabezpieczenia; </w:t>
      </w:r>
    </w:p>
    <w:p w14:paraId="7F4FE22C" w14:textId="76C8C14C"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w:t>
      </w:r>
      <w:r w:rsidR="00277B83" w:rsidRPr="00B12302">
        <w:rPr>
          <w:rFonts w:ascii="Times New Roman" w:hAnsi="Times New Roman" w:cs="Times New Roman"/>
          <w:color w:val="auto"/>
          <w:sz w:val="23"/>
          <w:szCs w:val="23"/>
        </w:rPr>
        <w:t>5</w:t>
      </w:r>
      <w:r w:rsidRPr="00B12302">
        <w:rPr>
          <w:rFonts w:ascii="Times New Roman" w:hAnsi="Times New Roman" w:cs="Times New Roman"/>
          <w:color w:val="auto"/>
          <w:sz w:val="23"/>
          <w:szCs w:val="23"/>
        </w:rPr>
        <w:t>.</w:t>
      </w:r>
      <w:r w:rsidR="00277B83" w:rsidRPr="00B12302">
        <w:rPr>
          <w:rFonts w:ascii="Times New Roman" w:hAnsi="Times New Roman" w:cs="Times New Roman"/>
          <w:color w:val="auto"/>
          <w:sz w:val="23"/>
          <w:szCs w:val="23"/>
        </w:rPr>
        <w:t>2</w:t>
      </w:r>
      <w:r w:rsidRPr="00B12302">
        <w:rPr>
          <w:rFonts w:ascii="Times New Roman" w:hAnsi="Times New Roman" w:cs="Times New Roman"/>
          <w:color w:val="auto"/>
          <w:sz w:val="23"/>
          <w:szCs w:val="23"/>
        </w:rPr>
        <w:t xml:space="preserve">00,00 zł brutto/miesięcznie z tytułu prowadzenia jednoosobowej działalności gospodarczej lub rolniczej; </w:t>
      </w:r>
    </w:p>
    <w:p w14:paraId="36A4B230" w14:textId="082D3C0A"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3) 2.</w:t>
      </w:r>
      <w:r w:rsidR="00277B83" w:rsidRPr="00B12302">
        <w:rPr>
          <w:rFonts w:ascii="Times New Roman" w:hAnsi="Times New Roman" w:cs="Times New Roman"/>
          <w:color w:val="auto"/>
          <w:sz w:val="23"/>
          <w:szCs w:val="23"/>
        </w:rPr>
        <w:t>9</w:t>
      </w:r>
      <w:r w:rsidRPr="00B12302">
        <w:rPr>
          <w:rFonts w:ascii="Times New Roman" w:hAnsi="Times New Roman" w:cs="Times New Roman"/>
          <w:color w:val="auto"/>
          <w:sz w:val="23"/>
          <w:szCs w:val="23"/>
        </w:rPr>
        <w:t xml:space="preserve">00,00 zł brutto/miesięcznie z tytułu emerytury lub renty przyznanej na okres, co najmniej </w:t>
      </w:r>
      <w:r w:rsidRPr="00B12302">
        <w:rPr>
          <w:rFonts w:ascii="Times New Roman" w:hAnsi="Times New Roman" w:cs="Times New Roman"/>
          <w:color w:val="auto"/>
          <w:sz w:val="23"/>
          <w:szCs w:val="23"/>
        </w:rPr>
        <w:br/>
        <w:t xml:space="preserve">36 miesięcy od dnia ustanowienia zabezpieczenia. </w:t>
      </w:r>
    </w:p>
    <w:p w14:paraId="6754B8B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Suma dochodów miesięcznych poręczycieli, stanowiących zabezpieczenie zwrotu otrzymanych środków, nie może być niższa niż 25% kwoty wnioskowanych środków. </w:t>
      </w:r>
    </w:p>
    <w:p w14:paraId="383F7084"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Bez względu na wysokość uzyskiwanych dochodów wymaganych jest co najmniej dwóch poręczycieli. </w:t>
      </w:r>
    </w:p>
    <w:p w14:paraId="74CC539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Dopuszcza się poręczenie zwrotu refundacji kosztów wyposażenia lub doposażenia stanowiska pracy przez osoby prawne. </w:t>
      </w:r>
    </w:p>
    <w:p w14:paraId="5DAFA75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7. Poręczycielem nie może być: </w:t>
      </w:r>
    </w:p>
    <w:p w14:paraId="36B291CA"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współmałżonek podmiotu, współmałżonek osoby prowadzącej żłobek, klub dziecięcy przedszkole lub szkołę, współmałżonek podmiotu świadczącego usługi rehabilitacyjne lub producenta rolnego prowadzącego jednoosobowo działalność gospodarczą, ubiegającego się o refundację, jeżeli nie ma ustanowionej rozdzielności majątkowej; </w:t>
      </w:r>
    </w:p>
    <w:p w14:paraId="7B8FB12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współmałżonek poręczyciela pozostający z nim we wspólnocie majątkowej; </w:t>
      </w:r>
    </w:p>
    <w:p w14:paraId="528CC71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pracownik podmiotu, żłobka, klubu dziecięcego, przedszkola, szkoły, podmiotu świadczącego usługi rehabilitacyjne lub producenta rolnego ubiegającego się o refundację, z wyjątkiem osób posiadających dochody w wymaganej wysokości z innego źródła; </w:t>
      </w:r>
    </w:p>
    <w:p w14:paraId="7DBDA82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4) osoba, która ukończyła 70 rok życia; </w:t>
      </w:r>
    </w:p>
    <w:p w14:paraId="6FE9876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osoba wobec, której są ustanowione zajęcia sądowe lub administracyjne; </w:t>
      </w:r>
    </w:p>
    <w:p w14:paraId="7DE840F5" w14:textId="056D13C7" w:rsidR="00D218F9" w:rsidRPr="00B12302" w:rsidRDefault="00533364" w:rsidP="00D218F9">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6) osoba która otrzymała środki na podjęcie działalności gospodarczej oraz osoba, która poręczała </w:t>
      </w:r>
      <w:r w:rsidRPr="00B12302">
        <w:rPr>
          <w:rFonts w:ascii="Times New Roman" w:hAnsi="Times New Roman" w:cs="Times New Roman"/>
          <w:color w:val="auto"/>
          <w:sz w:val="23"/>
          <w:szCs w:val="23"/>
        </w:rPr>
        <w:br/>
        <w:t>w tutejszym Urzędzie umowy cywilnoprawne (w szczególności: umowę w sprawie przyznania jednorazowo środków na podjęcie działalności gospodarczej, utworzenie lub przystąpienie do spółdzielni socjalnej, umowę w sprawie refundacji kosztów wyposażenia lub doposażenia stanowiska pracy, umowę o przyznanie bonu na zasiedlenie), jeżeli przedmiotowe umowy nie wygasły;</w:t>
      </w:r>
    </w:p>
    <w:p w14:paraId="2766514C" w14:textId="09F7E085" w:rsidR="00CA012E" w:rsidRPr="00B12302" w:rsidRDefault="00D218F9" w:rsidP="00D218F9">
      <w:pPr>
        <w:pStyle w:val="Default"/>
        <w:jc w:val="both"/>
        <w:rPr>
          <w:rFonts w:ascii="Times New Roman" w:eastAsia="Times New Roman" w:hAnsi="Times New Roman" w:cs="Times New Roman"/>
          <w:color w:val="auto"/>
          <w:sz w:val="23"/>
          <w:szCs w:val="23"/>
          <w:lang w:eastAsia="ar-SA"/>
        </w:rPr>
      </w:pPr>
      <w:r w:rsidRPr="00B12302">
        <w:rPr>
          <w:rFonts w:ascii="Times New Roman" w:eastAsia="Times New Roman" w:hAnsi="Times New Roman" w:cs="Times New Roman"/>
          <w:color w:val="auto"/>
          <w:sz w:val="23"/>
          <w:szCs w:val="23"/>
          <w:lang w:eastAsia="ar-SA"/>
        </w:rPr>
        <w:t xml:space="preserve">7) </w:t>
      </w:r>
      <w:r w:rsidR="00CA012E" w:rsidRPr="00B12302">
        <w:rPr>
          <w:rFonts w:ascii="Times New Roman" w:eastAsia="Times New Roman" w:hAnsi="Times New Roman" w:cs="Times New Roman"/>
          <w:color w:val="auto"/>
          <w:sz w:val="23"/>
          <w:szCs w:val="23"/>
          <w:lang w:eastAsia="ar-SA"/>
        </w:rPr>
        <w:t>osoba, której dochody, po potrąceniu zobowiązań finansowych wobec innych podmiotów nie spełniają warunków określonych w  § 1</w:t>
      </w:r>
      <w:r w:rsidR="00E17896" w:rsidRPr="00B12302">
        <w:rPr>
          <w:rFonts w:ascii="Times New Roman" w:eastAsia="Times New Roman" w:hAnsi="Times New Roman" w:cs="Times New Roman"/>
          <w:color w:val="auto"/>
          <w:sz w:val="23"/>
          <w:szCs w:val="23"/>
          <w:lang w:eastAsia="ar-SA"/>
        </w:rPr>
        <w:t>2</w:t>
      </w:r>
      <w:r w:rsidR="00CA012E" w:rsidRPr="00B12302">
        <w:rPr>
          <w:rFonts w:ascii="Times New Roman" w:eastAsia="Times New Roman" w:hAnsi="Times New Roman" w:cs="Times New Roman"/>
          <w:color w:val="auto"/>
          <w:sz w:val="23"/>
          <w:szCs w:val="23"/>
          <w:lang w:eastAsia="ar-SA"/>
        </w:rPr>
        <w:t xml:space="preserve"> ust. 3 i 4 niniejszego Regulaminu. </w:t>
      </w:r>
    </w:p>
    <w:p w14:paraId="0ECA095F"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osoba prowadząca działalność gospodarczą, która ze względu na sposób rozliczania nie jest </w:t>
      </w:r>
      <w:r w:rsidRPr="00B12302">
        <w:rPr>
          <w:rFonts w:ascii="Times New Roman" w:hAnsi="Times New Roman" w:cs="Times New Roman"/>
          <w:color w:val="auto"/>
          <w:sz w:val="23"/>
          <w:szCs w:val="23"/>
        </w:rPr>
        <w:br/>
        <w:t xml:space="preserve">w stanie udokumentować wysokości osiąganych dochodów; </w:t>
      </w:r>
    </w:p>
    <w:p w14:paraId="77D6388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osoba, która rozpoczęła działalność gospodarczą w roku, w którym składany jest wniosek </w:t>
      </w:r>
      <w:r w:rsidRPr="00B12302">
        <w:rPr>
          <w:rFonts w:ascii="Times New Roman" w:hAnsi="Times New Roman" w:cs="Times New Roman"/>
          <w:color w:val="auto"/>
          <w:sz w:val="23"/>
          <w:szCs w:val="23"/>
        </w:rPr>
        <w:br/>
        <w:t xml:space="preserve">o refundację kosztów wyposażenia lub doposażenia stanowiska pracy; </w:t>
      </w:r>
    </w:p>
    <w:p w14:paraId="7042B98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osoba prowadząca działalność gospodarczą i rozliczająca się z tego tytułu w innym kraju; </w:t>
      </w:r>
    </w:p>
    <w:p w14:paraId="4AD36174" w14:textId="1E84D364"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11)</w:t>
      </w:r>
      <w:r w:rsidR="00277B83" w:rsidRPr="00B12302">
        <w:rPr>
          <w:rFonts w:ascii="Times New Roman" w:hAnsi="Times New Roman" w:cs="Times New Roman"/>
          <w:color w:val="auto"/>
          <w:sz w:val="23"/>
          <w:szCs w:val="23"/>
        </w:rPr>
        <w:t xml:space="preserve"> </w:t>
      </w:r>
      <w:r w:rsidRPr="00B12302">
        <w:rPr>
          <w:rFonts w:ascii="Times New Roman" w:hAnsi="Times New Roman" w:cs="Times New Roman"/>
          <w:color w:val="auto"/>
          <w:sz w:val="23"/>
          <w:szCs w:val="23"/>
        </w:rPr>
        <w:t xml:space="preserve">osoba prowadząca działalność gospodarczą która posiada zaległości wobec ZUS lub Urzędu Skarbowego; </w:t>
      </w:r>
    </w:p>
    <w:p w14:paraId="086E0A9A" w14:textId="77777777" w:rsidR="00517835"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8. Niezależnie od form zabezpieczenia do zawarcia umowy o refundację kosztów wyposażenia lub doposażenia stanowiska pracy konieczna jest zgoda współmałżonka: podmiotu, osoby prowadzącej żłobek, klub dziecięcy, przedszkole, szkołę, podmiotu świadczącego usługi rehabilitacyjne lub producenta rolnego prowadzących działalność gospodarczą jednoosobowo lub w formie spółek </w:t>
      </w:r>
    </w:p>
    <w:p w14:paraId="2A4E8605" w14:textId="1A3899B9"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lastRenderedPageBreak/>
        <w:t xml:space="preserve">osobowych oraz współmałżonka poręczycieli wyrażona podpisem w obecności pracownika Powiatowego Urzędu Pracy w Sanoku. </w:t>
      </w:r>
    </w:p>
    <w:p w14:paraId="2178305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9. W celu ustanowienia zabezpieczenia wymagane będzie przedstawienie: </w:t>
      </w:r>
    </w:p>
    <w:p w14:paraId="1AE3D1ED" w14:textId="1ABE4B45" w:rsidR="00533364" w:rsidRPr="00B12302" w:rsidRDefault="00533364" w:rsidP="00517835">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1) przez poręczyciela zatrudnionego na podstawie umowy oświadczenia o uzyskiwanych dochodach</w:t>
      </w:r>
      <w:r w:rsidR="00517835" w:rsidRPr="00B12302">
        <w:rPr>
          <w:rFonts w:ascii="Times New Roman" w:hAnsi="Times New Roman" w:cs="Times New Roman"/>
          <w:color w:val="auto"/>
          <w:sz w:val="23"/>
          <w:szCs w:val="23"/>
        </w:rPr>
        <w:br/>
      </w:r>
      <w:r w:rsidRPr="00B12302">
        <w:rPr>
          <w:rFonts w:ascii="Times New Roman" w:hAnsi="Times New Roman" w:cs="Times New Roman"/>
          <w:color w:val="auto"/>
          <w:sz w:val="23"/>
          <w:szCs w:val="23"/>
        </w:rPr>
        <w:t xml:space="preserve">i aktualnych zobowiązaniach finansowych oraz aktualnego zaświadczenia o wynagrodzeniu potwierdzającego średnią miesięczną wysokość dochodów z okresu ostatnich 3-ch miesięcy (na druku udostępnionym przez Urząd); </w:t>
      </w:r>
    </w:p>
    <w:p w14:paraId="30F933C9"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przez poręczyciela prowadzącego jednoosobową działalność gospodarczą nie będącą w likwidacji lub upadłości, oświadczenia o uzyskiwanych dochodach i aktualnych zobowiązaniach finansowych oraz: </w:t>
      </w:r>
    </w:p>
    <w:p w14:paraId="634472D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zaświadczenia z ZUS o niezaleganiu w opłacaniu składek na ubezpieczenia społeczne, zdrowotne, Fundusz Pracy oraz Fundusz Gwarantowanych Świadczeń Pracowniczych; </w:t>
      </w:r>
    </w:p>
    <w:p w14:paraId="53F5C318"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zaświadczenia z Urzędu Skarbowego o niezaleganiu w opłatach podatku; </w:t>
      </w:r>
    </w:p>
    <w:p w14:paraId="164A63A3"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c) zaświadczenia z Urzędu Skarbowego o wysokości uzyskanego dochodu z tytułu prowadzenia działalności gospodarczej w roku poprzedzającym złożenie wniosku o refundację kosztów wyposażenia lub doposażenia stanowiska pracy lub PIT za ten okres; </w:t>
      </w:r>
    </w:p>
    <w:p w14:paraId="3EDD179E"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przez poręczyciela prowadzącego działalność rolniczą oświadczenia o uzyskiwanych dochodach </w:t>
      </w:r>
      <w:r w:rsidRPr="00B12302">
        <w:rPr>
          <w:rFonts w:ascii="Times New Roman" w:hAnsi="Times New Roman" w:cs="Times New Roman"/>
          <w:color w:val="auto"/>
          <w:sz w:val="23"/>
          <w:szCs w:val="23"/>
        </w:rPr>
        <w:br/>
        <w:t xml:space="preserve">i aktualnych zobowiązaniach finansowych, zaświadczenia o powierzchni gospodarstwa rolnego </w:t>
      </w:r>
      <w:r w:rsidRPr="00B12302">
        <w:rPr>
          <w:rFonts w:ascii="Times New Roman" w:hAnsi="Times New Roman" w:cs="Times New Roman"/>
          <w:color w:val="auto"/>
          <w:sz w:val="23"/>
          <w:szCs w:val="23"/>
        </w:rPr>
        <w:br/>
        <w:t xml:space="preserve">w przeliczeniu na hektary przeliczeniowe oraz o niezaleganiu z opłatami w KRUS i Urzędzie Skarbowym; </w:t>
      </w:r>
    </w:p>
    <w:p w14:paraId="42DFD31A" w14:textId="77777777" w:rsidR="00533364" w:rsidRPr="00B12302" w:rsidRDefault="00533364" w:rsidP="0011187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 przez poręczyciela uzyskującego emeryturę lub rentę: oświadczenia o uzyskiwanych dochodach</w:t>
      </w:r>
      <w:r w:rsidRPr="00B12302">
        <w:rPr>
          <w:rFonts w:ascii="Times New Roman" w:hAnsi="Times New Roman" w:cs="Times New Roman"/>
          <w:color w:val="auto"/>
          <w:sz w:val="23"/>
          <w:szCs w:val="23"/>
        </w:rPr>
        <w:br/>
        <w:t xml:space="preserve">i aktualnych zobowiązaniach finansowych, aktualnej decyzji o przyznaniu emerytury lub renty oraz dokument potwierdzający miesięczną wysokość świadczenia np. wyciąg z rachunku bankowego, odcinki przekazu pocztowego bądź zaświadczenie z ZUS obejmujące ww. informację, tj. rodzaj świadczenia, okres przyznania oraz jego wysokość. </w:t>
      </w:r>
    </w:p>
    <w:p w14:paraId="1FB269F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5) przez poręczyciela będącego osobą prawną: </w:t>
      </w:r>
    </w:p>
    <w:p w14:paraId="1A97A9DB"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a) sprawozdania finansowego za rok poprzedzający złożenie wniosku o refundację kosztów wyposażenia lub doposażenia stanowiska pracy; </w:t>
      </w:r>
    </w:p>
    <w:p w14:paraId="475C05D5"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b) zaświadczenia z ZUS o niezaleganiu w opłacaniu składek na ubezpieczenia społeczne, zdrowotne, Fundusz Pracy oraz Fundusz Gwarantowanych Świadczeń Pracowniczych; </w:t>
      </w:r>
    </w:p>
    <w:p w14:paraId="30589CF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c) zaświadczenia z Urzędu Skarbowego o niezaleganiu w opłatach podatku. </w:t>
      </w:r>
    </w:p>
    <w:p w14:paraId="528A6860"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10. W przypadku zabezpieczenia o którym mowa w § 12 ust.1 pkt 7 Regulaminu, podmiot, przedszkole, szkoła, żłobek, klub dziecięcy, podmiot świadczący usługi rehabilitacyjne, producent rolny zobowiązany jest do przedłożenia informacji majątkowej, wykazu składników majątkowych, z których można dochodzić należności w przypadku nierealizowania postanowień umowy, zaświadczenia </w:t>
      </w:r>
      <w:r w:rsidRPr="00B12302">
        <w:rPr>
          <w:rFonts w:ascii="Times New Roman" w:hAnsi="Times New Roman" w:cs="Times New Roman"/>
          <w:color w:val="auto"/>
          <w:sz w:val="23"/>
          <w:szCs w:val="23"/>
        </w:rPr>
        <w:br/>
        <w:t xml:space="preserve">z ZUS/KRUS i Urzędu Skarbowego o niezaleganiu w opłatach. </w:t>
      </w:r>
    </w:p>
    <w:p w14:paraId="22D3110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11. W przypadku zabezpieczeń o których mowa § 12 ust.1 pkt 4 – 7 Regulaminu, kwota zabezpieczenia i okres na który zostają ustanowione muszą gwarantować zwrot przyznanej refundacji wraz z należnymi odsetkami i innymi kosztami. </w:t>
      </w:r>
    </w:p>
    <w:p w14:paraId="16401CF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12. Zaświadczenia o których mowa w § 12 ust. 9 i 10 Regulaminu ważne są 1 miesiąc od daty ich wystawienia. </w:t>
      </w:r>
    </w:p>
    <w:p w14:paraId="34A331A1"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13. Koszty zabezpieczenia ponosi podmiot, przedszkole, szkoła, żłobek, klub dziecięcy, producent rolny lub podmiot świadczący usługi rehabilitacyjne. </w:t>
      </w:r>
    </w:p>
    <w:p w14:paraId="73B3AC6D" w14:textId="77777777" w:rsidR="00533364" w:rsidRPr="00B12302" w:rsidRDefault="00533364" w:rsidP="00B06FC1">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14. Akceptacja formy zabezpieczenia należy do Dyrektora Urzędu. Ustanowione zabezpieczenie winno gwarantować zwrot środków uzyskanych przez podmiot, żłobek, klub dziecięcy, przedszkole, szkołę, podmiot świadczący usługi rehabilitacyjne lub producenta rolnego wraz z należnymi odsetkami i innymi kosztami. </w:t>
      </w:r>
    </w:p>
    <w:p w14:paraId="4EEAC19D"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15. W szczególnie uzasadnionych przypadkach, uwzględniając wysokość przyznanych środków </w:t>
      </w:r>
      <w:r w:rsidRPr="00B12302">
        <w:rPr>
          <w:rFonts w:ascii="Times New Roman" w:hAnsi="Times New Roman" w:cs="Times New Roman"/>
          <w:color w:val="auto"/>
          <w:sz w:val="23"/>
          <w:szCs w:val="23"/>
        </w:rPr>
        <w:br/>
        <w:t xml:space="preserve">i możliwość ich ewentualnego zwrotu Dyrektor Urzędu może dopuścić poręczenie przez osoby nie spełniające warunków określonych w niniejszym Regulaminie. </w:t>
      </w:r>
    </w:p>
    <w:p w14:paraId="1F129328" w14:textId="77777777" w:rsidR="00533364" w:rsidRPr="00B12302" w:rsidRDefault="00533364" w:rsidP="0068608C">
      <w:pPr>
        <w:pStyle w:val="Default"/>
        <w:rPr>
          <w:rFonts w:ascii="Times New Roman" w:hAnsi="Times New Roman" w:cs="Times New Roman"/>
          <w:color w:val="auto"/>
          <w:sz w:val="23"/>
          <w:szCs w:val="23"/>
        </w:rPr>
      </w:pPr>
    </w:p>
    <w:p w14:paraId="26A42752" w14:textId="77777777" w:rsidR="00533364" w:rsidRPr="00B12302" w:rsidRDefault="00533364" w:rsidP="00C5377F">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13</w:t>
      </w:r>
    </w:p>
    <w:p w14:paraId="02853AB4" w14:textId="77777777" w:rsidR="00533364" w:rsidRPr="00B12302" w:rsidRDefault="00533364" w:rsidP="00C5377F">
      <w:pPr>
        <w:pStyle w:val="Default"/>
        <w:jc w:val="center"/>
        <w:rPr>
          <w:rFonts w:ascii="Times New Roman" w:hAnsi="Times New Roman" w:cs="Times New Roman"/>
          <w:color w:val="auto"/>
          <w:sz w:val="23"/>
          <w:szCs w:val="23"/>
        </w:rPr>
      </w:pPr>
    </w:p>
    <w:p w14:paraId="4373D0F6" w14:textId="115A4427" w:rsidR="00783357" w:rsidRPr="00B12302" w:rsidRDefault="00533364" w:rsidP="00517835">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Powiatowy Urząd Pracy w Sanoku i inne upoważnione jednostki mają prawo dokonywać kontroli prawidłowości wykorzystania środków i realizacji dotrzymania warunków umowy. Kontrola może odbywać się w siedzibie Powiatowego Urzędu Pracy oraz w miejscu prowadzenia działalności przez podmiot, żłobek, klub dziecięcy, przedszkole, szkołę, podmiot świadczący usługi rehabilitacyjne lub producenta rolnego, któremu dokonano refundacji kosztów wyposażenia lub doposażenia stanowiska pracy. </w:t>
      </w:r>
    </w:p>
    <w:p w14:paraId="0187E80E" w14:textId="77777777" w:rsidR="00783357" w:rsidRPr="00B12302" w:rsidRDefault="00783357" w:rsidP="002E1DBB">
      <w:pPr>
        <w:pStyle w:val="Default"/>
        <w:jc w:val="center"/>
        <w:rPr>
          <w:rFonts w:ascii="Times New Roman" w:hAnsi="Times New Roman" w:cs="Times New Roman"/>
          <w:color w:val="auto"/>
          <w:sz w:val="23"/>
          <w:szCs w:val="23"/>
        </w:rPr>
      </w:pPr>
    </w:p>
    <w:p w14:paraId="759D4DCF" w14:textId="16871BB7" w:rsidR="00533364" w:rsidRPr="00B12302" w:rsidRDefault="00533364" w:rsidP="002E1DBB">
      <w:pPr>
        <w:pStyle w:val="Default"/>
        <w:jc w:val="center"/>
        <w:rPr>
          <w:rFonts w:ascii="Times New Roman" w:hAnsi="Times New Roman" w:cs="Times New Roman"/>
          <w:color w:val="auto"/>
          <w:sz w:val="23"/>
          <w:szCs w:val="23"/>
        </w:rPr>
      </w:pPr>
      <w:r w:rsidRPr="00B12302">
        <w:rPr>
          <w:rFonts w:ascii="Times New Roman" w:hAnsi="Times New Roman" w:cs="Times New Roman"/>
          <w:color w:val="auto"/>
          <w:sz w:val="23"/>
          <w:szCs w:val="23"/>
        </w:rPr>
        <w:t>§ 14</w:t>
      </w:r>
    </w:p>
    <w:p w14:paraId="2EBEF75C" w14:textId="77777777" w:rsidR="00533364" w:rsidRPr="00B12302" w:rsidRDefault="00533364" w:rsidP="00D13DF7">
      <w:pPr>
        <w:pStyle w:val="Default"/>
        <w:jc w:val="both"/>
        <w:rPr>
          <w:rFonts w:ascii="Times New Roman" w:hAnsi="Times New Roman" w:cs="Times New Roman"/>
          <w:color w:val="auto"/>
          <w:sz w:val="23"/>
          <w:szCs w:val="23"/>
        </w:rPr>
      </w:pPr>
    </w:p>
    <w:p w14:paraId="6F245352"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Ostateczne rozliczenie umowy nastąpi po: </w:t>
      </w:r>
    </w:p>
    <w:p w14:paraId="6E04F784" w14:textId="597E8B92" w:rsidR="00AB4FF8" w:rsidRPr="00B12302" w:rsidRDefault="00533364" w:rsidP="00D47D3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1. Udokumentowaniu przez podmiot, żłobek, klub dziecięcy, przedszkole, szkołę, podmiot świadczący usługi rehabilitacyjne lub producenta rolnego, utrzymania przez okres 24 miesięcy stanowiska pracy utworzonego w związku z przyznaną refundacją i faktycznego zatrudniania przez okres co najmniej 24 miesięcy na wyposażonym lub doposażonym stanowisku pracy bezrobotnego skierowanego przez Urząd; </w:t>
      </w:r>
    </w:p>
    <w:p w14:paraId="31CEA272" w14:textId="12AD5A2C" w:rsidR="00533364" w:rsidRPr="00B12302" w:rsidRDefault="00533364" w:rsidP="00D47D3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2. Złożeniu przez podmiot, żłobek, klub dziecięcy, przedszkole, szkołę, podmiot świadczący usługi rehabilitacyjne lub producenta rolnego, oświadczenia potwierdzającego brak odzyskania równowartości podatku VAT od zakupionych towarów i usług w ramach przyznanej refundacji w przypadku, gdy zwrot podatku VAT nie został dokonany; </w:t>
      </w:r>
    </w:p>
    <w:p w14:paraId="5F3AAD4E" w14:textId="77777777" w:rsidR="00533364" w:rsidRPr="00B12302" w:rsidRDefault="00533364" w:rsidP="00D47D32">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 xml:space="preserve">3. Zwolnienie zabezpieczenia prawidłowego wykonania umowy o refundację nastąpi po rozliczeniu umowy na wniosek podmiotu, żłobka, klubu dziecięcego, przedszkola, szkoły, podmiotu świadczącego usługi rehabilitacyjne lub producenta rolnego; </w:t>
      </w:r>
    </w:p>
    <w:p w14:paraId="69176486" w14:textId="77777777" w:rsidR="00533364" w:rsidRPr="00B12302" w:rsidRDefault="00533364" w:rsidP="00D13DF7">
      <w:pPr>
        <w:pStyle w:val="Default"/>
        <w:jc w:val="both"/>
        <w:rPr>
          <w:rFonts w:ascii="Times New Roman" w:hAnsi="Times New Roman" w:cs="Times New Roman"/>
          <w:color w:val="auto"/>
          <w:sz w:val="23"/>
          <w:szCs w:val="23"/>
        </w:rPr>
      </w:pPr>
      <w:r w:rsidRPr="00B12302">
        <w:rPr>
          <w:rFonts w:ascii="Times New Roman" w:hAnsi="Times New Roman" w:cs="Times New Roman"/>
          <w:color w:val="auto"/>
          <w:sz w:val="23"/>
          <w:szCs w:val="23"/>
        </w:rPr>
        <w:t>4. W przypadku, gdy zabezpieczeniem prawidłowej realizacji umowy był weksel, a podmiot, żłobek, klub dziecięcy, przedszkole, szkoła, podmiot świadczący usługi rehabilitacyjne lub producent rolny nie odbierze go w wyznaczonym terminie, Urząd dokona komisyjnego zniszczenia weksla.</w:t>
      </w:r>
    </w:p>
    <w:p w14:paraId="417844B1" w14:textId="77777777" w:rsidR="00533364" w:rsidRPr="00B12302" w:rsidRDefault="00533364" w:rsidP="00D13DF7">
      <w:pPr>
        <w:pStyle w:val="Default"/>
        <w:jc w:val="both"/>
        <w:rPr>
          <w:rFonts w:ascii="Times New Roman" w:hAnsi="Times New Roman" w:cs="Times New Roman"/>
          <w:color w:val="auto"/>
          <w:sz w:val="23"/>
          <w:szCs w:val="23"/>
        </w:rPr>
      </w:pPr>
    </w:p>
    <w:p w14:paraId="3DF0163D" w14:textId="77777777" w:rsidR="00533364" w:rsidRPr="00B12302" w:rsidRDefault="00533364" w:rsidP="00E33C48">
      <w:pPr>
        <w:pStyle w:val="Default"/>
        <w:ind w:left="5664"/>
        <w:jc w:val="both"/>
        <w:rPr>
          <w:color w:val="auto"/>
          <w:sz w:val="22"/>
          <w:szCs w:val="22"/>
        </w:rPr>
      </w:pPr>
      <w:r w:rsidRPr="00B12302">
        <w:rPr>
          <w:color w:val="auto"/>
          <w:sz w:val="22"/>
          <w:szCs w:val="22"/>
        </w:rPr>
        <w:t xml:space="preserve">      </w:t>
      </w:r>
    </w:p>
    <w:p w14:paraId="03F6E61A" w14:textId="77777777" w:rsidR="00D86619" w:rsidRDefault="00D86619" w:rsidP="00D86619">
      <w:pPr>
        <w:autoSpaceDE w:val="0"/>
        <w:autoSpaceDN w:val="0"/>
        <w:adjustRightInd w:val="0"/>
        <w:jc w:val="both"/>
        <w:rPr>
          <w:rFonts w:ascii="Times New Roman" w:hAnsi="Times New Roman" w:cs="Times New Roman"/>
          <w:sz w:val="23"/>
          <w:szCs w:val="23"/>
        </w:rPr>
      </w:pPr>
    </w:p>
    <w:p w14:paraId="5F72B114" w14:textId="1291DB51" w:rsidR="00305D01" w:rsidRDefault="00D86619" w:rsidP="00305D01">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4BF377AA" w14:textId="77777777" w:rsidR="00305D01" w:rsidRPr="00305D01" w:rsidRDefault="00305D01" w:rsidP="00305D01">
      <w:pPr>
        <w:autoSpaceDE w:val="0"/>
        <w:autoSpaceDN w:val="0"/>
        <w:adjustRightInd w:val="0"/>
        <w:jc w:val="both"/>
        <w:rPr>
          <w:rFonts w:ascii="Times New Roman" w:hAnsi="Times New Roman" w:cs="Times New Roman"/>
          <w:sz w:val="23"/>
          <w:szCs w:val="23"/>
        </w:rPr>
      </w:pPr>
    </w:p>
    <w:p w14:paraId="4E002282" w14:textId="77777777" w:rsidR="00305D01" w:rsidRPr="00305D01" w:rsidRDefault="00305D01" w:rsidP="00305D01">
      <w:pPr>
        <w:autoSpaceDE w:val="0"/>
        <w:autoSpaceDN w:val="0"/>
        <w:adjustRightInd w:val="0"/>
        <w:spacing w:after="0" w:line="240" w:lineRule="auto"/>
        <w:jc w:val="both"/>
        <w:rPr>
          <w:rFonts w:ascii="Times New Roman" w:hAnsi="Times New Roman" w:cs="Times New Roman"/>
          <w:sz w:val="23"/>
          <w:szCs w:val="23"/>
        </w:rPr>
      </w:pPr>
      <w:r w:rsidRPr="00305D01">
        <w:rPr>
          <w:rFonts w:ascii="Times New Roman" w:hAnsi="Times New Roman" w:cs="Times New Roman"/>
          <w:sz w:val="23"/>
          <w:szCs w:val="23"/>
        </w:rPr>
        <w:t xml:space="preserve">     </w:t>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t xml:space="preserve">          Dyrektor</w:t>
      </w:r>
    </w:p>
    <w:p w14:paraId="7638B1AF" w14:textId="77777777" w:rsidR="00305D01" w:rsidRPr="00305D01" w:rsidRDefault="00305D01" w:rsidP="00305D01">
      <w:pPr>
        <w:autoSpaceDE w:val="0"/>
        <w:autoSpaceDN w:val="0"/>
        <w:adjustRightInd w:val="0"/>
        <w:spacing w:after="0" w:line="240" w:lineRule="auto"/>
        <w:jc w:val="both"/>
        <w:rPr>
          <w:rFonts w:ascii="Times New Roman" w:hAnsi="Times New Roman" w:cs="Times New Roman"/>
          <w:sz w:val="23"/>
          <w:szCs w:val="23"/>
        </w:rPr>
      </w:pP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t xml:space="preserve">                       Powiatowego Urzędu Pracy w Sanoku</w:t>
      </w:r>
    </w:p>
    <w:p w14:paraId="78058C51" w14:textId="77777777" w:rsidR="00305D01" w:rsidRPr="00305D01" w:rsidRDefault="00305D01" w:rsidP="00305D01">
      <w:pPr>
        <w:autoSpaceDE w:val="0"/>
        <w:autoSpaceDN w:val="0"/>
        <w:adjustRightInd w:val="0"/>
        <w:spacing w:after="0" w:line="240" w:lineRule="auto"/>
        <w:jc w:val="both"/>
        <w:rPr>
          <w:rFonts w:ascii="Times New Roman" w:hAnsi="Times New Roman" w:cs="Times New Roman"/>
          <w:sz w:val="23"/>
          <w:szCs w:val="23"/>
        </w:rPr>
      </w:pP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r>
      <w:r w:rsidRPr="00305D01">
        <w:rPr>
          <w:rFonts w:ascii="Times New Roman" w:hAnsi="Times New Roman" w:cs="Times New Roman"/>
          <w:sz w:val="23"/>
          <w:szCs w:val="23"/>
        </w:rPr>
        <w:tab/>
        <w:t>Sylwia Niżnik -</w:t>
      </w:r>
      <w:proofErr w:type="spellStart"/>
      <w:r w:rsidRPr="00305D01">
        <w:rPr>
          <w:rFonts w:ascii="Times New Roman" w:hAnsi="Times New Roman" w:cs="Times New Roman"/>
          <w:sz w:val="23"/>
          <w:szCs w:val="23"/>
        </w:rPr>
        <w:t>Perkołup</w:t>
      </w:r>
      <w:proofErr w:type="spellEnd"/>
      <w:r w:rsidRPr="00305D01">
        <w:rPr>
          <w:rFonts w:ascii="Times New Roman" w:hAnsi="Times New Roman" w:cs="Times New Roman"/>
          <w:sz w:val="23"/>
          <w:szCs w:val="23"/>
        </w:rPr>
        <w:t xml:space="preserve"> </w:t>
      </w:r>
    </w:p>
    <w:p w14:paraId="07E50879" w14:textId="77777777" w:rsidR="00305D01" w:rsidRPr="00305D01" w:rsidRDefault="00305D01" w:rsidP="00305D01">
      <w:pPr>
        <w:autoSpaceDE w:val="0"/>
        <w:autoSpaceDN w:val="0"/>
        <w:adjustRightInd w:val="0"/>
        <w:spacing w:after="0" w:line="240" w:lineRule="auto"/>
        <w:jc w:val="both"/>
        <w:rPr>
          <w:rFonts w:ascii="Times New Roman" w:hAnsi="Times New Roman" w:cs="Times New Roman"/>
          <w:sz w:val="23"/>
          <w:szCs w:val="23"/>
        </w:rPr>
      </w:pPr>
    </w:p>
    <w:p w14:paraId="7882C5F9" w14:textId="77777777" w:rsidR="00305D01" w:rsidRPr="00305D01" w:rsidRDefault="00305D01" w:rsidP="00305D01">
      <w:pPr>
        <w:suppressAutoHyphens/>
        <w:spacing w:after="200" w:line="100" w:lineRule="atLeast"/>
        <w:jc w:val="both"/>
        <w:rPr>
          <w:rFonts w:ascii="Times New Roman" w:hAnsi="Times New Roman"/>
          <w:lang w:eastAsia="zh-CN"/>
        </w:rPr>
      </w:pPr>
    </w:p>
    <w:p w14:paraId="4310672D" w14:textId="77777777" w:rsidR="00533364" w:rsidRPr="00B12302" w:rsidRDefault="00533364" w:rsidP="009A32FA">
      <w:pPr>
        <w:pStyle w:val="Default"/>
        <w:jc w:val="both"/>
        <w:rPr>
          <w:rFonts w:ascii="Times New Roman" w:hAnsi="Times New Roman" w:cs="Times New Roman"/>
          <w:color w:val="auto"/>
          <w:sz w:val="23"/>
          <w:szCs w:val="23"/>
        </w:rPr>
      </w:pPr>
    </w:p>
    <w:sectPr w:rsidR="00533364" w:rsidRPr="00B12302" w:rsidSect="009D4B72">
      <w:pgSz w:w="11906" w:h="16838"/>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A5AF5"/>
    <w:multiLevelType w:val="hybridMultilevel"/>
    <w:tmpl w:val="512241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76896D"/>
    <w:multiLevelType w:val="hybridMultilevel"/>
    <w:tmpl w:val="626340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E987E6"/>
    <w:multiLevelType w:val="hybridMultilevel"/>
    <w:tmpl w:val="F394C5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EEB8E5"/>
    <w:multiLevelType w:val="hybridMultilevel"/>
    <w:tmpl w:val="69B726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2806DB9"/>
    <w:multiLevelType w:val="hybridMultilevel"/>
    <w:tmpl w:val="8D3257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28B57E9"/>
    <w:multiLevelType w:val="hybridMultilevel"/>
    <w:tmpl w:val="E8757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CCF26AF"/>
    <w:multiLevelType w:val="hybridMultilevel"/>
    <w:tmpl w:val="B2EE28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D94B238"/>
    <w:multiLevelType w:val="hybridMultilevel"/>
    <w:tmpl w:val="4450AB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75295C8"/>
    <w:multiLevelType w:val="hybridMultilevel"/>
    <w:tmpl w:val="C4D3B2BC"/>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8CFDBC9"/>
    <w:multiLevelType w:val="hybridMultilevel"/>
    <w:tmpl w:val="42FED2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E9C777"/>
    <w:multiLevelType w:val="hybridMultilevel"/>
    <w:tmpl w:val="BCC51D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E61B75"/>
    <w:multiLevelType w:val="hybridMultilevel"/>
    <w:tmpl w:val="8403F1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ECE917"/>
    <w:multiLevelType w:val="hybridMultilevel"/>
    <w:tmpl w:val="FDDDCD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659E004"/>
    <w:multiLevelType w:val="hybridMultilevel"/>
    <w:tmpl w:val="DDEC21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799B492"/>
    <w:multiLevelType w:val="hybridMultilevel"/>
    <w:tmpl w:val="6B244B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8D4602D"/>
    <w:multiLevelType w:val="hybridMultilevel"/>
    <w:tmpl w:val="2D0BA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AA5952"/>
    <w:multiLevelType w:val="hybridMultilevel"/>
    <w:tmpl w:val="8AAE62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EB64E35"/>
    <w:multiLevelType w:val="hybridMultilevel"/>
    <w:tmpl w:val="525EAE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9"/>
    <w:multiLevelType w:val="multilevel"/>
    <w:tmpl w:val="00000019"/>
    <w:name w:val="WW8Num30"/>
    <w:lvl w:ilvl="0">
      <w:start w:val="1"/>
      <w:numFmt w:val="lowerLetter"/>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9" w15:restartNumberingAfterBreak="0">
    <w:nsid w:val="062E9BF7"/>
    <w:multiLevelType w:val="hybridMultilevel"/>
    <w:tmpl w:val="731B7B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7974C73"/>
    <w:multiLevelType w:val="hybridMultilevel"/>
    <w:tmpl w:val="524A6BE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15:restartNumberingAfterBreak="0">
    <w:nsid w:val="10664109"/>
    <w:multiLevelType w:val="hybridMultilevel"/>
    <w:tmpl w:val="7ECA67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2F811F3"/>
    <w:multiLevelType w:val="hybridMultilevel"/>
    <w:tmpl w:val="FBFB0F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A73E77"/>
    <w:multiLevelType w:val="hybridMultilevel"/>
    <w:tmpl w:val="8A4864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B96874D"/>
    <w:multiLevelType w:val="hybridMultilevel"/>
    <w:tmpl w:val="516EA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C0B7F51"/>
    <w:multiLevelType w:val="hybridMultilevel"/>
    <w:tmpl w:val="7F99D6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E6C0C85"/>
    <w:multiLevelType w:val="hybridMultilevel"/>
    <w:tmpl w:val="149AD5A3"/>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0A914D2"/>
    <w:multiLevelType w:val="hybridMultilevel"/>
    <w:tmpl w:val="3FCB34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1D8C90D"/>
    <w:multiLevelType w:val="hybridMultilevel"/>
    <w:tmpl w:val="0892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70F1936"/>
    <w:multiLevelType w:val="hybridMultilevel"/>
    <w:tmpl w:val="A832328C"/>
    <w:lvl w:ilvl="0" w:tplc="363881D0">
      <w:start w:val="7"/>
      <w:numFmt w:val="decimal"/>
      <w:lvlText w:val="%1)"/>
      <w:lvlJc w:val="left"/>
      <w:pPr>
        <w:ind w:left="720" w:hanging="360"/>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CF29B4"/>
    <w:multiLevelType w:val="hybridMultilevel"/>
    <w:tmpl w:val="0F053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8C83B32"/>
    <w:multiLevelType w:val="hybridMultilevel"/>
    <w:tmpl w:val="7710A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3427CF4"/>
    <w:multiLevelType w:val="hybridMultilevel"/>
    <w:tmpl w:val="0E2DB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7BD9323"/>
    <w:multiLevelType w:val="hybridMultilevel"/>
    <w:tmpl w:val="0719F7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A46246B"/>
    <w:multiLevelType w:val="hybridMultilevel"/>
    <w:tmpl w:val="A8E8526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15:restartNumberingAfterBreak="0">
    <w:nsid w:val="4E182566"/>
    <w:multiLevelType w:val="hybridMultilevel"/>
    <w:tmpl w:val="F0465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EE3D7D"/>
    <w:multiLevelType w:val="hybridMultilevel"/>
    <w:tmpl w:val="42E250E0"/>
    <w:lvl w:ilvl="0" w:tplc="363881D0">
      <w:start w:val="7"/>
      <w:numFmt w:val="decimal"/>
      <w:lvlText w:val="%1)"/>
      <w:lvlJc w:val="left"/>
      <w:pPr>
        <w:ind w:left="720" w:hanging="360"/>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929F9E"/>
    <w:multiLevelType w:val="hybridMultilevel"/>
    <w:tmpl w:val="09BABD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7CE5BAD"/>
    <w:multiLevelType w:val="hybridMultilevel"/>
    <w:tmpl w:val="01327F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85D3AEB"/>
    <w:multiLevelType w:val="hybridMultilevel"/>
    <w:tmpl w:val="1848D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EA40DF8"/>
    <w:multiLevelType w:val="hybridMultilevel"/>
    <w:tmpl w:val="10D06C6A"/>
    <w:lvl w:ilvl="0" w:tplc="363881D0">
      <w:start w:val="7"/>
      <w:numFmt w:val="decimal"/>
      <w:lvlText w:val="%1)"/>
      <w:lvlJc w:val="left"/>
      <w:pPr>
        <w:ind w:left="720" w:hanging="360"/>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D2B6FD"/>
    <w:multiLevelType w:val="hybridMultilevel"/>
    <w:tmpl w:val="8E74A9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29C719"/>
    <w:multiLevelType w:val="hybridMultilevel"/>
    <w:tmpl w:val="EB7A99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C63B8B"/>
    <w:multiLevelType w:val="hybridMultilevel"/>
    <w:tmpl w:val="E738F7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A18ABD6"/>
    <w:multiLevelType w:val="hybridMultilevel"/>
    <w:tmpl w:val="2141AD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7318B5"/>
    <w:multiLevelType w:val="hybridMultilevel"/>
    <w:tmpl w:val="5DD1E4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293897">
    <w:abstractNumId w:val="38"/>
  </w:num>
  <w:num w:numId="2" w16cid:durableId="970940209">
    <w:abstractNumId w:val="0"/>
  </w:num>
  <w:num w:numId="3" w16cid:durableId="760102827">
    <w:abstractNumId w:val="33"/>
  </w:num>
  <w:num w:numId="4" w16cid:durableId="1644385063">
    <w:abstractNumId w:val="32"/>
  </w:num>
  <w:num w:numId="5" w16cid:durableId="1551265384">
    <w:abstractNumId w:val="31"/>
  </w:num>
  <w:num w:numId="6" w16cid:durableId="839276360">
    <w:abstractNumId w:val="41"/>
  </w:num>
  <w:num w:numId="7" w16cid:durableId="879241182">
    <w:abstractNumId w:val="9"/>
  </w:num>
  <w:num w:numId="8" w16cid:durableId="433984253">
    <w:abstractNumId w:val="30"/>
  </w:num>
  <w:num w:numId="9" w16cid:durableId="1170173249">
    <w:abstractNumId w:val="45"/>
  </w:num>
  <w:num w:numId="10" w16cid:durableId="1696346609">
    <w:abstractNumId w:val="12"/>
  </w:num>
  <w:num w:numId="11" w16cid:durableId="281426419">
    <w:abstractNumId w:val="14"/>
  </w:num>
  <w:num w:numId="12" w16cid:durableId="1520965816">
    <w:abstractNumId w:val="2"/>
  </w:num>
  <w:num w:numId="13" w16cid:durableId="571163193">
    <w:abstractNumId w:val="17"/>
  </w:num>
  <w:num w:numId="14" w16cid:durableId="2128045025">
    <w:abstractNumId w:val="37"/>
  </w:num>
  <w:num w:numId="15" w16cid:durableId="87897633">
    <w:abstractNumId w:val="7"/>
  </w:num>
  <w:num w:numId="16" w16cid:durableId="1140341852">
    <w:abstractNumId w:val="15"/>
  </w:num>
  <w:num w:numId="17" w16cid:durableId="157111193">
    <w:abstractNumId w:val="24"/>
  </w:num>
  <w:num w:numId="18" w16cid:durableId="1822572916">
    <w:abstractNumId w:val="6"/>
  </w:num>
  <w:num w:numId="19" w16cid:durableId="653532622">
    <w:abstractNumId w:val="44"/>
  </w:num>
  <w:num w:numId="20" w16cid:durableId="1559583657">
    <w:abstractNumId w:val="28"/>
  </w:num>
  <w:num w:numId="21" w16cid:durableId="312754583">
    <w:abstractNumId w:val="4"/>
  </w:num>
  <w:num w:numId="22" w16cid:durableId="297075852">
    <w:abstractNumId w:val="26"/>
  </w:num>
  <w:num w:numId="23" w16cid:durableId="1945114155">
    <w:abstractNumId w:val="8"/>
  </w:num>
  <w:num w:numId="24" w16cid:durableId="995570226">
    <w:abstractNumId w:val="3"/>
  </w:num>
  <w:num w:numId="25" w16cid:durableId="570771552">
    <w:abstractNumId w:val="10"/>
  </w:num>
  <w:num w:numId="26" w16cid:durableId="1976635927">
    <w:abstractNumId w:val="43"/>
  </w:num>
  <w:num w:numId="27" w16cid:durableId="431244988">
    <w:abstractNumId w:val="13"/>
  </w:num>
  <w:num w:numId="28" w16cid:durableId="135411868">
    <w:abstractNumId w:val="1"/>
  </w:num>
  <w:num w:numId="29" w16cid:durableId="1926642019">
    <w:abstractNumId w:val="5"/>
  </w:num>
  <w:num w:numId="30" w16cid:durableId="1932078127">
    <w:abstractNumId w:val="42"/>
  </w:num>
  <w:num w:numId="31" w16cid:durableId="479274966">
    <w:abstractNumId w:val="19"/>
  </w:num>
  <w:num w:numId="32" w16cid:durableId="207185946">
    <w:abstractNumId w:val="22"/>
  </w:num>
  <w:num w:numId="33" w16cid:durableId="389230296">
    <w:abstractNumId w:val="27"/>
  </w:num>
  <w:num w:numId="34" w16cid:durableId="1578397252">
    <w:abstractNumId w:val="16"/>
  </w:num>
  <w:num w:numId="35" w16cid:durableId="916331403">
    <w:abstractNumId w:val="11"/>
  </w:num>
  <w:num w:numId="36" w16cid:durableId="1864199240">
    <w:abstractNumId w:val="25"/>
  </w:num>
  <w:num w:numId="37" w16cid:durableId="2064328431">
    <w:abstractNumId w:val="39"/>
  </w:num>
  <w:num w:numId="38" w16cid:durableId="1261916118">
    <w:abstractNumId w:val="21"/>
  </w:num>
  <w:num w:numId="39" w16cid:durableId="2103184076">
    <w:abstractNumId w:val="23"/>
  </w:num>
  <w:num w:numId="40" w16cid:durableId="607977906">
    <w:abstractNumId w:val="20"/>
  </w:num>
  <w:num w:numId="41" w16cid:durableId="455217613">
    <w:abstractNumId w:val="34"/>
  </w:num>
  <w:num w:numId="42" w16cid:durableId="904340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406444">
    <w:abstractNumId w:val="35"/>
  </w:num>
  <w:num w:numId="44" w16cid:durableId="2010407933">
    <w:abstractNumId w:val="29"/>
  </w:num>
  <w:num w:numId="45" w16cid:durableId="1540127790">
    <w:abstractNumId w:val="36"/>
  </w:num>
  <w:num w:numId="46" w16cid:durableId="8133715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66"/>
    <w:rsid w:val="000002F9"/>
    <w:rsid w:val="00004102"/>
    <w:rsid w:val="00014704"/>
    <w:rsid w:val="00023366"/>
    <w:rsid w:val="0002578C"/>
    <w:rsid w:val="0003212B"/>
    <w:rsid w:val="00045C00"/>
    <w:rsid w:val="00046425"/>
    <w:rsid w:val="0005072C"/>
    <w:rsid w:val="0007065D"/>
    <w:rsid w:val="00073796"/>
    <w:rsid w:val="0008434A"/>
    <w:rsid w:val="00087195"/>
    <w:rsid w:val="00090E67"/>
    <w:rsid w:val="000928AA"/>
    <w:rsid w:val="0009353F"/>
    <w:rsid w:val="000A11D7"/>
    <w:rsid w:val="000A16CB"/>
    <w:rsid w:val="000D4E9A"/>
    <w:rsid w:val="000D591E"/>
    <w:rsid w:val="000D712A"/>
    <w:rsid w:val="000F4B8A"/>
    <w:rsid w:val="000F6E9D"/>
    <w:rsid w:val="00101A74"/>
    <w:rsid w:val="0010214D"/>
    <w:rsid w:val="00111872"/>
    <w:rsid w:val="00132B7F"/>
    <w:rsid w:val="00143029"/>
    <w:rsid w:val="00151A05"/>
    <w:rsid w:val="00157301"/>
    <w:rsid w:val="00157567"/>
    <w:rsid w:val="00162992"/>
    <w:rsid w:val="001635F4"/>
    <w:rsid w:val="0016593A"/>
    <w:rsid w:val="001778D7"/>
    <w:rsid w:val="0019588D"/>
    <w:rsid w:val="00195BBC"/>
    <w:rsid w:val="001A3791"/>
    <w:rsid w:val="001E1E8D"/>
    <w:rsid w:val="001E3F1E"/>
    <w:rsid w:val="001E4F87"/>
    <w:rsid w:val="001F140A"/>
    <w:rsid w:val="001F3C6D"/>
    <w:rsid w:val="001F7383"/>
    <w:rsid w:val="00215275"/>
    <w:rsid w:val="00220D19"/>
    <w:rsid w:val="00221D98"/>
    <w:rsid w:val="00222B9C"/>
    <w:rsid w:val="002372F8"/>
    <w:rsid w:val="00251ADF"/>
    <w:rsid w:val="00272931"/>
    <w:rsid w:val="00276100"/>
    <w:rsid w:val="00277B83"/>
    <w:rsid w:val="00295194"/>
    <w:rsid w:val="002A34E9"/>
    <w:rsid w:val="002B1426"/>
    <w:rsid w:val="002D5735"/>
    <w:rsid w:val="002E1DBB"/>
    <w:rsid w:val="002E1FD4"/>
    <w:rsid w:val="002E6477"/>
    <w:rsid w:val="002F43A7"/>
    <w:rsid w:val="002F4908"/>
    <w:rsid w:val="00304870"/>
    <w:rsid w:val="00305D01"/>
    <w:rsid w:val="00307316"/>
    <w:rsid w:val="00311778"/>
    <w:rsid w:val="00313532"/>
    <w:rsid w:val="003216C0"/>
    <w:rsid w:val="00333B90"/>
    <w:rsid w:val="00363D9A"/>
    <w:rsid w:val="00364E63"/>
    <w:rsid w:val="00390959"/>
    <w:rsid w:val="00394753"/>
    <w:rsid w:val="00395266"/>
    <w:rsid w:val="00396AA2"/>
    <w:rsid w:val="003A21AF"/>
    <w:rsid w:val="003B13A7"/>
    <w:rsid w:val="003B1CC0"/>
    <w:rsid w:val="003C3F12"/>
    <w:rsid w:val="003C4D48"/>
    <w:rsid w:val="003D6FC4"/>
    <w:rsid w:val="003E066F"/>
    <w:rsid w:val="003E0D64"/>
    <w:rsid w:val="003E7252"/>
    <w:rsid w:val="004017E3"/>
    <w:rsid w:val="00412FCE"/>
    <w:rsid w:val="00432045"/>
    <w:rsid w:val="00435D71"/>
    <w:rsid w:val="00436393"/>
    <w:rsid w:val="004422BB"/>
    <w:rsid w:val="00460A92"/>
    <w:rsid w:val="00462EA8"/>
    <w:rsid w:val="004A1A6C"/>
    <w:rsid w:val="004A240F"/>
    <w:rsid w:val="004A3402"/>
    <w:rsid w:val="004B5584"/>
    <w:rsid w:val="004C0781"/>
    <w:rsid w:val="004C714F"/>
    <w:rsid w:val="004D442C"/>
    <w:rsid w:val="004E0D2D"/>
    <w:rsid w:val="004E5619"/>
    <w:rsid w:val="004F2D43"/>
    <w:rsid w:val="00500CE1"/>
    <w:rsid w:val="00515D45"/>
    <w:rsid w:val="00517835"/>
    <w:rsid w:val="00526DA2"/>
    <w:rsid w:val="00532EFE"/>
    <w:rsid w:val="00533364"/>
    <w:rsid w:val="00537486"/>
    <w:rsid w:val="00561968"/>
    <w:rsid w:val="00576652"/>
    <w:rsid w:val="00576656"/>
    <w:rsid w:val="005864A4"/>
    <w:rsid w:val="005871A9"/>
    <w:rsid w:val="005917FB"/>
    <w:rsid w:val="00595A92"/>
    <w:rsid w:val="005A7E3A"/>
    <w:rsid w:val="005B56AA"/>
    <w:rsid w:val="005C776E"/>
    <w:rsid w:val="005E1214"/>
    <w:rsid w:val="005F51D8"/>
    <w:rsid w:val="005F7EB0"/>
    <w:rsid w:val="0061074A"/>
    <w:rsid w:val="00617950"/>
    <w:rsid w:val="00630666"/>
    <w:rsid w:val="00632625"/>
    <w:rsid w:val="006415C6"/>
    <w:rsid w:val="00642DB0"/>
    <w:rsid w:val="006519EA"/>
    <w:rsid w:val="00660654"/>
    <w:rsid w:val="006610F8"/>
    <w:rsid w:val="00666782"/>
    <w:rsid w:val="006715E4"/>
    <w:rsid w:val="0068608C"/>
    <w:rsid w:val="006A0522"/>
    <w:rsid w:val="006D4437"/>
    <w:rsid w:val="006E207E"/>
    <w:rsid w:val="00702550"/>
    <w:rsid w:val="00710124"/>
    <w:rsid w:val="00710E46"/>
    <w:rsid w:val="007112E3"/>
    <w:rsid w:val="00714654"/>
    <w:rsid w:val="00726618"/>
    <w:rsid w:val="0072688A"/>
    <w:rsid w:val="00732F1F"/>
    <w:rsid w:val="007446B4"/>
    <w:rsid w:val="00750447"/>
    <w:rsid w:val="00757F33"/>
    <w:rsid w:val="00761219"/>
    <w:rsid w:val="00773F89"/>
    <w:rsid w:val="00781C7E"/>
    <w:rsid w:val="00783357"/>
    <w:rsid w:val="007864C1"/>
    <w:rsid w:val="007A2F90"/>
    <w:rsid w:val="007A39F1"/>
    <w:rsid w:val="007A5D27"/>
    <w:rsid w:val="007B209A"/>
    <w:rsid w:val="007B27B0"/>
    <w:rsid w:val="007B5F66"/>
    <w:rsid w:val="007E6E78"/>
    <w:rsid w:val="007F2B1D"/>
    <w:rsid w:val="007F3DD0"/>
    <w:rsid w:val="008078EA"/>
    <w:rsid w:val="00815A1B"/>
    <w:rsid w:val="00815A48"/>
    <w:rsid w:val="00845B7F"/>
    <w:rsid w:val="00846035"/>
    <w:rsid w:val="00847B47"/>
    <w:rsid w:val="00867921"/>
    <w:rsid w:val="00874F85"/>
    <w:rsid w:val="0088146A"/>
    <w:rsid w:val="00891E9F"/>
    <w:rsid w:val="00894045"/>
    <w:rsid w:val="008A6E07"/>
    <w:rsid w:val="008B2842"/>
    <w:rsid w:val="008B59F4"/>
    <w:rsid w:val="008C307E"/>
    <w:rsid w:val="008E68A2"/>
    <w:rsid w:val="00907D2B"/>
    <w:rsid w:val="0091777D"/>
    <w:rsid w:val="00923584"/>
    <w:rsid w:val="009274FF"/>
    <w:rsid w:val="00932A9F"/>
    <w:rsid w:val="00952011"/>
    <w:rsid w:val="009657AA"/>
    <w:rsid w:val="00977E8B"/>
    <w:rsid w:val="0098392D"/>
    <w:rsid w:val="0099044B"/>
    <w:rsid w:val="00995C63"/>
    <w:rsid w:val="00996E46"/>
    <w:rsid w:val="009A031E"/>
    <w:rsid w:val="009A05D5"/>
    <w:rsid w:val="009A32FA"/>
    <w:rsid w:val="009B0771"/>
    <w:rsid w:val="009C223B"/>
    <w:rsid w:val="009C283A"/>
    <w:rsid w:val="009D035A"/>
    <w:rsid w:val="009D4B72"/>
    <w:rsid w:val="009D725F"/>
    <w:rsid w:val="009E28E2"/>
    <w:rsid w:val="00A01B2C"/>
    <w:rsid w:val="00A03737"/>
    <w:rsid w:val="00A2189C"/>
    <w:rsid w:val="00A23015"/>
    <w:rsid w:val="00A36126"/>
    <w:rsid w:val="00A36814"/>
    <w:rsid w:val="00A46032"/>
    <w:rsid w:val="00A54298"/>
    <w:rsid w:val="00A72EFA"/>
    <w:rsid w:val="00A9066E"/>
    <w:rsid w:val="00A91633"/>
    <w:rsid w:val="00AB4FF8"/>
    <w:rsid w:val="00AD1814"/>
    <w:rsid w:val="00AD7893"/>
    <w:rsid w:val="00AE1CA5"/>
    <w:rsid w:val="00B06FC1"/>
    <w:rsid w:val="00B11BD5"/>
    <w:rsid w:val="00B12302"/>
    <w:rsid w:val="00B214C0"/>
    <w:rsid w:val="00B24849"/>
    <w:rsid w:val="00B26861"/>
    <w:rsid w:val="00B441C4"/>
    <w:rsid w:val="00B516BA"/>
    <w:rsid w:val="00B52786"/>
    <w:rsid w:val="00B56248"/>
    <w:rsid w:val="00B57C7F"/>
    <w:rsid w:val="00B91BD9"/>
    <w:rsid w:val="00BA0CF0"/>
    <w:rsid w:val="00BC0A04"/>
    <w:rsid w:val="00BF5F04"/>
    <w:rsid w:val="00C0262C"/>
    <w:rsid w:val="00C10064"/>
    <w:rsid w:val="00C14F69"/>
    <w:rsid w:val="00C2495B"/>
    <w:rsid w:val="00C333B9"/>
    <w:rsid w:val="00C50D69"/>
    <w:rsid w:val="00C517E4"/>
    <w:rsid w:val="00C52A4D"/>
    <w:rsid w:val="00C5377F"/>
    <w:rsid w:val="00C72105"/>
    <w:rsid w:val="00C72FDD"/>
    <w:rsid w:val="00C761A7"/>
    <w:rsid w:val="00C77756"/>
    <w:rsid w:val="00C86CBB"/>
    <w:rsid w:val="00C9536A"/>
    <w:rsid w:val="00CA012E"/>
    <w:rsid w:val="00CA578B"/>
    <w:rsid w:val="00CC3EEE"/>
    <w:rsid w:val="00CD177C"/>
    <w:rsid w:val="00CD2341"/>
    <w:rsid w:val="00D01EB5"/>
    <w:rsid w:val="00D02024"/>
    <w:rsid w:val="00D13DF7"/>
    <w:rsid w:val="00D218F9"/>
    <w:rsid w:val="00D30323"/>
    <w:rsid w:val="00D47D32"/>
    <w:rsid w:val="00D63174"/>
    <w:rsid w:val="00D8455F"/>
    <w:rsid w:val="00D84960"/>
    <w:rsid w:val="00D86619"/>
    <w:rsid w:val="00DA5682"/>
    <w:rsid w:val="00DA6495"/>
    <w:rsid w:val="00DB0F8B"/>
    <w:rsid w:val="00DB672D"/>
    <w:rsid w:val="00DE07B2"/>
    <w:rsid w:val="00DE28EC"/>
    <w:rsid w:val="00DF3AA2"/>
    <w:rsid w:val="00DF7E7B"/>
    <w:rsid w:val="00E03FF1"/>
    <w:rsid w:val="00E17896"/>
    <w:rsid w:val="00E204A1"/>
    <w:rsid w:val="00E22D6A"/>
    <w:rsid w:val="00E266B6"/>
    <w:rsid w:val="00E27CEE"/>
    <w:rsid w:val="00E30E2A"/>
    <w:rsid w:val="00E33C48"/>
    <w:rsid w:val="00E45B1E"/>
    <w:rsid w:val="00E46F6B"/>
    <w:rsid w:val="00E47F0D"/>
    <w:rsid w:val="00E54DE1"/>
    <w:rsid w:val="00E57284"/>
    <w:rsid w:val="00E63DEE"/>
    <w:rsid w:val="00E8190E"/>
    <w:rsid w:val="00E8346D"/>
    <w:rsid w:val="00EB59A7"/>
    <w:rsid w:val="00EC33E9"/>
    <w:rsid w:val="00EC7FA0"/>
    <w:rsid w:val="00ED10AB"/>
    <w:rsid w:val="00ED7B46"/>
    <w:rsid w:val="00EE1F9A"/>
    <w:rsid w:val="00EE2990"/>
    <w:rsid w:val="00EE29DB"/>
    <w:rsid w:val="00EE7CE7"/>
    <w:rsid w:val="00EF12D0"/>
    <w:rsid w:val="00F004FA"/>
    <w:rsid w:val="00F039AF"/>
    <w:rsid w:val="00F237A4"/>
    <w:rsid w:val="00F25BE2"/>
    <w:rsid w:val="00F356D7"/>
    <w:rsid w:val="00F53F6D"/>
    <w:rsid w:val="00F568DF"/>
    <w:rsid w:val="00F64AEC"/>
    <w:rsid w:val="00F7310B"/>
    <w:rsid w:val="00F82776"/>
    <w:rsid w:val="00FA40C8"/>
    <w:rsid w:val="00FC34EB"/>
    <w:rsid w:val="00FC3FEF"/>
    <w:rsid w:val="00FD0D41"/>
    <w:rsid w:val="00FD1B9F"/>
    <w:rsid w:val="00FD4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54A51"/>
  <w15:docId w15:val="{B4278A7D-BA7D-419F-BF10-E74F95E6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16CB"/>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D13DF7"/>
    <w:pPr>
      <w:autoSpaceDE w:val="0"/>
      <w:autoSpaceDN w:val="0"/>
      <w:adjustRightInd w:val="0"/>
    </w:pPr>
    <w:rPr>
      <w:rFonts w:cs="Calibri"/>
      <w:color w:val="000000"/>
      <w:sz w:val="24"/>
      <w:szCs w:val="24"/>
      <w:lang w:eastAsia="en-US"/>
    </w:rPr>
  </w:style>
  <w:style w:type="character" w:customStyle="1" w:styleId="changed-paragraph">
    <w:name w:val="changed-paragraph"/>
    <w:basedOn w:val="Domylnaczcionkaakapitu"/>
    <w:uiPriority w:val="99"/>
    <w:rsid w:val="008B2842"/>
  </w:style>
  <w:style w:type="character" w:styleId="Hipercze">
    <w:name w:val="Hyperlink"/>
    <w:basedOn w:val="Domylnaczcionkaakapitu"/>
    <w:uiPriority w:val="99"/>
    <w:semiHidden/>
    <w:rsid w:val="00073796"/>
    <w:rPr>
      <w:color w:val="0000FF"/>
      <w:u w:val="single"/>
    </w:rPr>
  </w:style>
  <w:style w:type="paragraph" w:styleId="Tekstdymka">
    <w:name w:val="Balloon Text"/>
    <w:basedOn w:val="Normalny"/>
    <w:link w:val="TekstdymkaZnak"/>
    <w:uiPriority w:val="99"/>
    <w:semiHidden/>
    <w:rsid w:val="003E0D64"/>
    <w:pPr>
      <w:spacing w:after="0" w:line="240" w:lineRule="auto"/>
    </w:pPr>
    <w:rPr>
      <w:rFonts w:ascii="Segoe UI" w:hAnsi="Segoe UI" w:cs="Segoe UI"/>
      <w:sz w:val="18"/>
      <w:szCs w:val="18"/>
      <w:lang w:eastAsia="pl-PL"/>
    </w:rPr>
  </w:style>
  <w:style w:type="character" w:customStyle="1" w:styleId="TekstdymkaZnak">
    <w:name w:val="Tekst dymka Znak"/>
    <w:basedOn w:val="Domylnaczcionkaakapitu"/>
    <w:link w:val="Tekstdymka"/>
    <w:uiPriority w:val="99"/>
    <w:semiHidden/>
    <w:locked/>
    <w:rsid w:val="003E0D64"/>
    <w:rPr>
      <w:rFonts w:ascii="Segoe UI" w:hAnsi="Segoe UI" w:cs="Segoe UI"/>
      <w:sz w:val="18"/>
      <w:szCs w:val="18"/>
    </w:rPr>
  </w:style>
  <w:style w:type="table" w:styleId="Tabela-Siatka">
    <w:name w:val="Table Grid"/>
    <w:basedOn w:val="Standardowy"/>
    <w:uiPriority w:val="99"/>
    <w:locked/>
    <w:rsid w:val="009D4B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rsid w:val="00E33C48"/>
    <w:pPr>
      <w:suppressAutoHyphens/>
      <w:spacing w:after="200" w:line="276" w:lineRule="auto"/>
    </w:pPr>
    <w:rPr>
      <w:rFonts w:eastAsia="Times New Roman" w:cs="Calibri"/>
      <w:color w:val="00000A"/>
      <w:lang w:eastAsia="zh-CN"/>
    </w:rPr>
  </w:style>
  <w:style w:type="paragraph" w:styleId="Akapitzlist">
    <w:name w:val="List Paragraph"/>
    <w:basedOn w:val="Normalny"/>
    <w:uiPriority w:val="34"/>
    <w:qFormat/>
    <w:rsid w:val="00D21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49596">
      <w:bodyDiv w:val="1"/>
      <w:marLeft w:val="0"/>
      <w:marRight w:val="0"/>
      <w:marTop w:val="0"/>
      <w:marBottom w:val="0"/>
      <w:divBdr>
        <w:top w:val="none" w:sz="0" w:space="0" w:color="auto"/>
        <w:left w:val="none" w:sz="0" w:space="0" w:color="auto"/>
        <w:bottom w:val="none" w:sz="0" w:space="0" w:color="auto"/>
        <w:right w:val="none" w:sz="0" w:space="0" w:color="auto"/>
      </w:divBdr>
    </w:div>
    <w:div w:id="474565294">
      <w:bodyDiv w:val="1"/>
      <w:marLeft w:val="0"/>
      <w:marRight w:val="0"/>
      <w:marTop w:val="0"/>
      <w:marBottom w:val="0"/>
      <w:divBdr>
        <w:top w:val="none" w:sz="0" w:space="0" w:color="auto"/>
        <w:left w:val="none" w:sz="0" w:space="0" w:color="auto"/>
        <w:bottom w:val="none" w:sz="0" w:space="0" w:color="auto"/>
        <w:right w:val="none" w:sz="0" w:space="0" w:color="auto"/>
      </w:divBdr>
    </w:div>
    <w:div w:id="915632554">
      <w:bodyDiv w:val="1"/>
      <w:marLeft w:val="0"/>
      <w:marRight w:val="0"/>
      <w:marTop w:val="0"/>
      <w:marBottom w:val="0"/>
      <w:divBdr>
        <w:top w:val="none" w:sz="0" w:space="0" w:color="auto"/>
        <w:left w:val="none" w:sz="0" w:space="0" w:color="auto"/>
        <w:bottom w:val="none" w:sz="0" w:space="0" w:color="auto"/>
        <w:right w:val="none" w:sz="0" w:space="0" w:color="auto"/>
      </w:divBdr>
    </w:div>
    <w:div w:id="927619448">
      <w:marLeft w:val="0"/>
      <w:marRight w:val="0"/>
      <w:marTop w:val="0"/>
      <w:marBottom w:val="0"/>
      <w:divBdr>
        <w:top w:val="none" w:sz="0" w:space="0" w:color="auto"/>
        <w:left w:val="none" w:sz="0" w:space="0" w:color="auto"/>
        <w:bottom w:val="none" w:sz="0" w:space="0" w:color="auto"/>
        <w:right w:val="none" w:sz="0" w:space="0" w:color="auto"/>
      </w:divBdr>
    </w:div>
    <w:div w:id="927619449">
      <w:marLeft w:val="0"/>
      <w:marRight w:val="0"/>
      <w:marTop w:val="0"/>
      <w:marBottom w:val="0"/>
      <w:divBdr>
        <w:top w:val="none" w:sz="0" w:space="0" w:color="auto"/>
        <w:left w:val="none" w:sz="0" w:space="0" w:color="auto"/>
        <w:bottom w:val="none" w:sz="0" w:space="0" w:color="auto"/>
        <w:right w:val="none" w:sz="0" w:space="0" w:color="auto"/>
      </w:divBdr>
    </w:div>
    <w:div w:id="927619450">
      <w:marLeft w:val="0"/>
      <w:marRight w:val="0"/>
      <w:marTop w:val="0"/>
      <w:marBottom w:val="0"/>
      <w:divBdr>
        <w:top w:val="none" w:sz="0" w:space="0" w:color="auto"/>
        <w:left w:val="none" w:sz="0" w:space="0" w:color="auto"/>
        <w:bottom w:val="none" w:sz="0" w:space="0" w:color="auto"/>
        <w:right w:val="none" w:sz="0" w:space="0" w:color="auto"/>
      </w:divBdr>
    </w:div>
    <w:div w:id="927619451">
      <w:marLeft w:val="0"/>
      <w:marRight w:val="0"/>
      <w:marTop w:val="0"/>
      <w:marBottom w:val="0"/>
      <w:divBdr>
        <w:top w:val="none" w:sz="0" w:space="0" w:color="auto"/>
        <w:left w:val="none" w:sz="0" w:space="0" w:color="auto"/>
        <w:bottom w:val="none" w:sz="0" w:space="0" w:color="auto"/>
        <w:right w:val="none" w:sz="0" w:space="0" w:color="auto"/>
      </w:divBdr>
    </w:div>
    <w:div w:id="927619452">
      <w:marLeft w:val="0"/>
      <w:marRight w:val="0"/>
      <w:marTop w:val="0"/>
      <w:marBottom w:val="0"/>
      <w:divBdr>
        <w:top w:val="none" w:sz="0" w:space="0" w:color="auto"/>
        <w:left w:val="none" w:sz="0" w:space="0" w:color="auto"/>
        <w:bottom w:val="none" w:sz="0" w:space="0" w:color="auto"/>
        <w:right w:val="none" w:sz="0" w:space="0" w:color="auto"/>
      </w:divBdr>
    </w:div>
    <w:div w:id="12556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2AA8-BA51-4A95-BCD9-F40469D3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6541</Words>
  <Characters>49487</Characters>
  <Application>Microsoft Office Word</Application>
  <DocSecurity>0</DocSecurity>
  <Lines>412</Lines>
  <Paragraphs>111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Dytkowska</dc:creator>
  <cp:keywords/>
  <dc:description/>
  <cp:lastModifiedBy>Ewa Suder</cp:lastModifiedBy>
  <cp:revision>9</cp:revision>
  <cp:lastPrinted>2025-02-18T12:35:00Z</cp:lastPrinted>
  <dcterms:created xsi:type="dcterms:W3CDTF">2025-02-18T12:19:00Z</dcterms:created>
  <dcterms:modified xsi:type="dcterms:W3CDTF">2025-02-21T11:20:00Z</dcterms:modified>
</cp:coreProperties>
</file>