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3FFF0" w14:textId="77777777" w:rsidR="00662466" w:rsidRPr="00721DD5" w:rsidRDefault="00662466" w:rsidP="00E52968">
      <w:pPr>
        <w:pStyle w:val="Default"/>
        <w:spacing w:line="276" w:lineRule="auto"/>
        <w:jc w:val="center"/>
        <w:rPr>
          <w:rFonts w:asciiTheme="minorHAnsi" w:hAnsiTheme="minorHAnsi" w:cstheme="minorHAnsi"/>
          <w:b/>
          <w:bCs/>
          <w:color w:val="auto"/>
          <w:sz w:val="28"/>
        </w:rPr>
      </w:pPr>
    </w:p>
    <w:p w14:paraId="2F4E6591" w14:textId="77777777" w:rsidR="006F1597" w:rsidRPr="00721DD5" w:rsidRDefault="009A318F" w:rsidP="00E52968">
      <w:pPr>
        <w:pStyle w:val="Default"/>
        <w:spacing w:line="276" w:lineRule="auto"/>
        <w:jc w:val="center"/>
        <w:rPr>
          <w:rFonts w:asciiTheme="minorHAnsi" w:hAnsiTheme="minorHAnsi" w:cstheme="minorHAnsi"/>
          <w:b/>
          <w:bCs/>
          <w:color w:val="auto"/>
          <w:sz w:val="28"/>
        </w:rPr>
      </w:pPr>
      <w:r w:rsidRPr="00721DD5">
        <w:rPr>
          <w:rFonts w:asciiTheme="minorHAnsi" w:hAnsiTheme="minorHAnsi" w:cstheme="minorHAnsi"/>
          <w:noProof/>
          <w:color w:val="auto"/>
        </w:rPr>
        <w:drawing>
          <wp:anchor distT="0" distB="0" distL="114300" distR="114300" simplePos="0" relativeHeight="251657728" behindDoc="0" locked="0" layoutInCell="1" allowOverlap="1" wp14:anchorId="15D1B8B0" wp14:editId="29A6FEF9">
            <wp:simplePos x="0" y="0"/>
            <wp:positionH relativeFrom="column">
              <wp:posOffset>1684655</wp:posOffset>
            </wp:positionH>
            <wp:positionV relativeFrom="paragraph">
              <wp:posOffset>-387350</wp:posOffset>
            </wp:positionV>
            <wp:extent cx="2454910" cy="1047115"/>
            <wp:effectExtent l="0" t="0" r="0" b="0"/>
            <wp:wrapSquare wrapText="bothSides"/>
            <wp:docPr id="2" name="Obraz 1" descr="Opis: Opis: Z:\Sekretariat\logo-KFS-pole ochro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Z:\Sekretariat\logo-KFS-pole ochron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4910" cy="1047115"/>
                    </a:xfrm>
                    <a:prstGeom prst="rect">
                      <a:avLst/>
                    </a:prstGeom>
                    <a:noFill/>
                    <a:ln>
                      <a:noFill/>
                    </a:ln>
                  </pic:spPr>
                </pic:pic>
              </a:graphicData>
            </a:graphic>
          </wp:anchor>
        </w:drawing>
      </w:r>
    </w:p>
    <w:p w14:paraId="6D9B3B2C" w14:textId="77777777" w:rsidR="007F2466" w:rsidRPr="00721DD5" w:rsidRDefault="007F2466" w:rsidP="00E52968">
      <w:pPr>
        <w:pStyle w:val="Default"/>
        <w:spacing w:line="276" w:lineRule="auto"/>
        <w:jc w:val="center"/>
        <w:rPr>
          <w:rFonts w:asciiTheme="minorHAnsi" w:hAnsiTheme="minorHAnsi" w:cstheme="minorHAnsi"/>
          <w:b/>
          <w:bCs/>
          <w:color w:val="auto"/>
          <w:sz w:val="28"/>
        </w:rPr>
      </w:pPr>
    </w:p>
    <w:p w14:paraId="7739FC78" w14:textId="77777777" w:rsidR="006651F6" w:rsidRPr="00721DD5" w:rsidRDefault="006651F6" w:rsidP="00E52968">
      <w:pPr>
        <w:pStyle w:val="Default"/>
        <w:spacing w:line="276" w:lineRule="auto"/>
        <w:jc w:val="center"/>
        <w:rPr>
          <w:rFonts w:asciiTheme="minorHAnsi" w:hAnsiTheme="minorHAnsi" w:cstheme="minorHAnsi"/>
          <w:b/>
          <w:bCs/>
          <w:color w:val="auto"/>
          <w:sz w:val="28"/>
        </w:rPr>
      </w:pPr>
    </w:p>
    <w:p w14:paraId="0697809B" w14:textId="77777777" w:rsidR="00DA7FF9" w:rsidRPr="00721DD5" w:rsidRDefault="00DA7FF9" w:rsidP="00E52968">
      <w:pPr>
        <w:pStyle w:val="Default"/>
        <w:spacing w:line="276" w:lineRule="auto"/>
        <w:jc w:val="center"/>
        <w:rPr>
          <w:rFonts w:asciiTheme="minorHAnsi" w:hAnsiTheme="minorHAnsi" w:cstheme="minorHAnsi"/>
          <w:b/>
          <w:bCs/>
          <w:color w:val="auto"/>
          <w:sz w:val="28"/>
        </w:rPr>
      </w:pPr>
    </w:p>
    <w:p w14:paraId="54DEF269" w14:textId="1F664083" w:rsidR="003E42DB" w:rsidRPr="00721DD5" w:rsidRDefault="003C2E6C" w:rsidP="00721DD5">
      <w:pPr>
        <w:contextualSpacing/>
        <w:jc w:val="right"/>
        <w:outlineLvl w:val="0"/>
        <w:rPr>
          <w:rFonts w:asciiTheme="minorHAnsi" w:hAnsiTheme="minorHAnsi" w:cstheme="minorHAnsi"/>
        </w:rPr>
      </w:pPr>
      <w:r w:rsidRPr="00721DD5">
        <w:rPr>
          <w:rFonts w:asciiTheme="minorHAnsi" w:hAnsiTheme="minorHAnsi" w:cstheme="minorHAnsi"/>
        </w:rPr>
        <w:t>Z</w:t>
      </w:r>
      <w:r w:rsidR="003E42DB" w:rsidRPr="00721DD5">
        <w:rPr>
          <w:rFonts w:asciiTheme="minorHAnsi" w:hAnsiTheme="minorHAnsi" w:cstheme="minorHAnsi"/>
        </w:rPr>
        <w:t>ał</w:t>
      </w:r>
      <w:r w:rsidR="00FC6623" w:rsidRPr="00721DD5">
        <w:rPr>
          <w:rFonts w:asciiTheme="minorHAnsi" w:hAnsiTheme="minorHAnsi" w:cstheme="minorHAnsi"/>
        </w:rPr>
        <w:t>ącznik</w:t>
      </w:r>
      <w:r w:rsidRPr="00721DD5">
        <w:rPr>
          <w:rFonts w:asciiTheme="minorHAnsi" w:hAnsiTheme="minorHAnsi" w:cstheme="minorHAnsi"/>
        </w:rPr>
        <w:t xml:space="preserve"> </w:t>
      </w:r>
      <w:r w:rsidR="00E17E98" w:rsidRPr="00721DD5">
        <w:rPr>
          <w:rFonts w:asciiTheme="minorHAnsi" w:hAnsiTheme="minorHAnsi" w:cstheme="minorHAnsi"/>
        </w:rPr>
        <w:t xml:space="preserve">nr 1 </w:t>
      </w:r>
      <w:r w:rsidRPr="00721DD5">
        <w:rPr>
          <w:rFonts w:asciiTheme="minorHAnsi" w:hAnsiTheme="minorHAnsi" w:cstheme="minorHAnsi"/>
        </w:rPr>
        <w:t>d</w:t>
      </w:r>
      <w:r w:rsidR="003E42DB" w:rsidRPr="00721DD5">
        <w:rPr>
          <w:rFonts w:asciiTheme="minorHAnsi" w:hAnsiTheme="minorHAnsi" w:cstheme="minorHAnsi"/>
        </w:rPr>
        <w:t xml:space="preserve">o </w:t>
      </w:r>
      <w:r w:rsidR="003E42DB" w:rsidRPr="006C6ADD">
        <w:rPr>
          <w:rFonts w:asciiTheme="minorHAnsi" w:hAnsiTheme="minorHAnsi" w:cstheme="minorHAnsi"/>
        </w:rPr>
        <w:t>Zarządzenia nr</w:t>
      </w:r>
      <w:r w:rsidR="00983CB0" w:rsidRPr="006C6ADD">
        <w:rPr>
          <w:rFonts w:asciiTheme="minorHAnsi" w:hAnsiTheme="minorHAnsi" w:cstheme="minorHAnsi"/>
        </w:rPr>
        <w:t xml:space="preserve"> 17</w:t>
      </w:r>
      <w:r w:rsidR="001641F8" w:rsidRPr="006C6ADD">
        <w:rPr>
          <w:rFonts w:asciiTheme="minorHAnsi" w:hAnsiTheme="minorHAnsi" w:cstheme="minorHAnsi"/>
        </w:rPr>
        <w:t>/202</w:t>
      </w:r>
      <w:r w:rsidR="00703571" w:rsidRPr="006C6ADD">
        <w:rPr>
          <w:rFonts w:asciiTheme="minorHAnsi" w:hAnsiTheme="minorHAnsi" w:cstheme="minorHAnsi"/>
        </w:rPr>
        <w:t>5</w:t>
      </w:r>
      <w:r w:rsidRPr="006C6ADD">
        <w:rPr>
          <w:rFonts w:asciiTheme="minorHAnsi" w:hAnsiTheme="minorHAnsi" w:cstheme="minorHAnsi"/>
        </w:rPr>
        <w:t xml:space="preserve"> z </w:t>
      </w:r>
      <w:r w:rsidR="005174B4" w:rsidRPr="006C6ADD">
        <w:rPr>
          <w:rFonts w:asciiTheme="minorHAnsi" w:hAnsiTheme="minorHAnsi" w:cstheme="minorHAnsi"/>
        </w:rPr>
        <w:t xml:space="preserve">dnia </w:t>
      </w:r>
      <w:r w:rsidR="00002F2E" w:rsidRPr="006C6ADD">
        <w:rPr>
          <w:rFonts w:asciiTheme="minorHAnsi" w:hAnsiTheme="minorHAnsi" w:cstheme="minorHAnsi"/>
        </w:rPr>
        <w:t>06</w:t>
      </w:r>
      <w:r w:rsidR="00FB794C" w:rsidRPr="006C6ADD">
        <w:rPr>
          <w:rFonts w:asciiTheme="minorHAnsi" w:hAnsiTheme="minorHAnsi" w:cstheme="minorHAnsi"/>
        </w:rPr>
        <w:t>.</w:t>
      </w:r>
      <w:r w:rsidR="006D64AD" w:rsidRPr="006C6ADD">
        <w:rPr>
          <w:rFonts w:asciiTheme="minorHAnsi" w:hAnsiTheme="minorHAnsi" w:cstheme="minorHAnsi"/>
        </w:rPr>
        <w:t>06</w:t>
      </w:r>
      <w:r w:rsidR="00FF4CCB" w:rsidRPr="006C6ADD">
        <w:rPr>
          <w:rFonts w:asciiTheme="minorHAnsi" w:hAnsiTheme="minorHAnsi" w:cstheme="minorHAnsi"/>
        </w:rPr>
        <w:t>.202</w:t>
      </w:r>
      <w:r w:rsidR="00703571" w:rsidRPr="006C6ADD">
        <w:rPr>
          <w:rFonts w:asciiTheme="minorHAnsi" w:hAnsiTheme="minorHAnsi" w:cstheme="minorHAnsi"/>
        </w:rPr>
        <w:t>5</w:t>
      </w:r>
      <w:r w:rsidRPr="006C6ADD">
        <w:rPr>
          <w:rFonts w:asciiTheme="minorHAnsi" w:hAnsiTheme="minorHAnsi" w:cstheme="minorHAnsi"/>
        </w:rPr>
        <w:t xml:space="preserve"> r.</w:t>
      </w:r>
      <w:r w:rsidR="00E17E98" w:rsidRPr="006C6ADD">
        <w:rPr>
          <w:rFonts w:asciiTheme="minorHAnsi" w:hAnsiTheme="minorHAnsi" w:cstheme="minorHAnsi"/>
        </w:rPr>
        <w:t xml:space="preserve"> </w:t>
      </w:r>
      <w:r w:rsidR="003E42DB" w:rsidRPr="006C6ADD">
        <w:rPr>
          <w:rFonts w:asciiTheme="minorHAnsi" w:hAnsiTheme="minorHAnsi" w:cstheme="minorHAnsi"/>
        </w:rPr>
        <w:t>Dyre</w:t>
      </w:r>
      <w:r w:rsidR="00C64DA8" w:rsidRPr="006C6ADD">
        <w:rPr>
          <w:rFonts w:asciiTheme="minorHAnsi" w:hAnsiTheme="minorHAnsi" w:cstheme="minorHAnsi"/>
        </w:rPr>
        <w:t>ktora</w:t>
      </w:r>
      <w:r w:rsidR="00E17E98" w:rsidRPr="006C6ADD">
        <w:rPr>
          <w:rFonts w:asciiTheme="minorHAnsi" w:hAnsiTheme="minorHAnsi" w:cstheme="minorHAnsi"/>
        </w:rPr>
        <w:t xml:space="preserve"> </w:t>
      </w:r>
      <w:r w:rsidR="00C64DA8" w:rsidRPr="00721DD5">
        <w:rPr>
          <w:rFonts w:asciiTheme="minorHAnsi" w:hAnsiTheme="minorHAnsi" w:cstheme="minorHAnsi"/>
        </w:rPr>
        <w:t xml:space="preserve">Powiatowego Urzędu Pracy </w:t>
      </w:r>
      <w:r w:rsidR="003E42DB" w:rsidRPr="00721DD5">
        <w:rPr>
          <w:rFonts w:asciiTheme="minorHAnsi" w:hAnsiTheme="minorHAnsi" w:cstheme="minorHAnsi"/>
        </w:rPr>
        <w:t>w Sanoku</w:t>
      </w:r>
    </w:p>
    <w:p w14:paraId="0806992A" w14:textId="77777777" w:rsidR="003E42DB" w:rsidRPr="00721DD5" w:rsidRDefault="003E42DB" w:rsidP="00721DD5">
      <w:pPr>
        <w:contextualSpacing/>
        <w:rPr>
          <w:rFonts w:asciiTheme="minorHAnsi" w:hAnsiTheme="minorHAnsi" w:cstheme="minorHAnsi"/>
          <w:b/>
          <w:sz w:val="22"/>
          <w:szCs w:val="22"/>
        </w:rPr>
      </w:pPr>
    </w:p>
    <w:p w14:paraId="002E8CC5" w14:textId="77777777" w:rsidR="00C64DA8" w:rsidRPr="00721DD5" w:rsidRDefault="00C64DA8" w:rsidP="00FC6623">
      <w:pPr>
        <w:contextualSpacing/>
        <w:jc w:val="both"/>
        <w:rPr>
          <w:rFonts w:asciiTheme="minorHAnsi" w:hAnsiTheme="minorHAnsi" w:cstheme="minorHAnsi"/>
          <w:b/>
          <w:sz w:val="22"/>
          <w:szCs w:val="22"/>
        </w:rPr>
      </w:pPr>
      <w:bookmarkStart w:id="0" w:name="__DdeLink__2764_3339592866"/>
      <w:bookmarkEnd w:id="0"/>
    </w:p>
    <w:p w14:paraId="14DB1100" w14:textId="6E4C3272" w:rsidR="0094299B" w:rsidRPr="00721DD5" w:rsidRDefault="003E42DB" w:rsidP="00FC6623">
      <w:pPr>
        <w:contextualSpacing/>
        <w:jc w:val="center"/>
        <w:rPr>
          <w:rFonts w:asciiTheme="minorHAnsi" w:hAnsiTheme="minorHAnsi" w:cstheme="minorHAnsi"/>
          <w:b/>
          <w:sz w:val="24"/>
          <w:szCs w:val="24"/>
        </w:rPr>
      </w:pPr>
      <w:r w:rsidRPr="00721DD5">
        <w:rPr>
          <w:rFonts w:asciiTheme="minorHAnsi" w:hAnsiTheme="minorHAnsi" w:cstheme="minorHAnsi"/>
          <w:b/>
          <w:sz w:val="24"/>
          <w:szCs w:val="24"/>
        </w:rPr>
        <w:t xml:space="preserve">ZASADY </w:t>
      </w:r>
      <w:r w:rsidR="00592EDF" w:rsidRPr="00721DD5">
        <w:rPr>
          <w:rFonts w:asciiTheme="minorHAnsi" w:hAnsiTheme="minorHAnsi" w:cstheme="minorHAnsi"/>
          <w:b/>
          <w:sz w:val="24"/>
          <w:szCs w:val="24"/>
        </w:rPr>
        <w:t>PRZYZNAWANIA</w:t>
      </w:r>
      <w:r w:rsidR="00BF243C" w:rsidRPr="00721DD5">
        <w:rPr>
          <w:rFonts w:asciiTheme="minorHAnsi" w:hAnsiTheme="minorHAnsi" w:cstheme="minorHAnsi"/>
          <w:b/>
          <w:sz w:val="24"/>
          <w:szCs w:val="24"/>
        </w:rPr>
        <w:t xml:space="preserve"> ŚRODKÓW </w:t>
      </w:r>
      <w:r w:rsidR="00592EDF" w:rsidRPr="00721DD5">
        <w:rPr>
          <w:rFonts w:asciiTheme="minorHAnsi" w:hAnsiTheme="minorHAnsi" w:cstheme="minorHAnsi"/>
          <w:b/>
          <w:sz w:val="24"/>
          <w:szCs w:val="24"/>
        </w:rPr>
        <w:t xml:space="preserve">Z </w:t>
      </w:r>
      <w:r w:rsidR="00825189" w:rsidRPr="00721DD5">
        <w:rPr>
          <w:rFonts w:asciiTheme="minorHAnsi" w:hAnsiTheme="minorHAnsi" w:cstheme="minorHAnsi"/>
          <w:b/>
          <w:sz w:val="24"/>
          <w:szCs w:val="24"/>
        </w:rPr>
        <w:t>K</w:t>
      </w:r>
      <w:r w:rsidR="00592EDF" w:rsidRPr="00721DD5">
        <w:rPr>
          <w:rFonts w:asciiTheme="minorHAnsi" w:hAnsiTheme="minorHAnsi" w:cstheme="minorHAnsi"/>
          <w:b/>
          <w:sz w:val="24"/>
          <w:szCs w:val="24"/>
        </w:rPr>
        <w:t xml:space="preserve">RAJOWEGO </w:t>
      </w:r>
      <w:r w:rsidR="00825189" w:rsidRPr="00721DD5">
        <w:rPr>
          <w:rFonts w:asciiTheme="minorHAnsi" w:hAnsiTheme="minorHAnsi" w:cstheme="minorHAnsi"/>
          <w:b/>
          <w:sz w:val="24"/>
          <w:szCs w:val="24"/>
        </w:rPr>
        <w:t>F</w:t>
      </w:r>
      <w:r w:rsidR="00592EDF" w:rsidRPr="00721DD5">
        <w:rPr>
          <w:rFonts w:asciiTheme="minorHAnsi" w:hAnsiTheme="minorHAnsi" w:cstheme="minorHAnsi"/>
          <w:b/>
          <w:sz w:val="24"/>
          <w:szCs w:val="24"/>
        </w:rPr>
        <w:t xml:space="preserve">UNDUSZU </w:t>
      </w:r>
      <w:r w:rsidR="00825189" w:rsidRPr="00721DD5">
        <w:rPr>
          <w:rFonts w:asciiTheme="minorHAnsi" w:hAnsiTheme="minorHAnsi" w:cstheme="minorHAnsi"/>
          <w:b/>
          <w:sz w:val="24"/>
          <w:szCs w:val="24"/>
        </w:rPr>
        <w:t>S</w:t>
      </w:r>
      <w:r w:rsidR="00592EDF" w:rsidRPr="00721DD5">
        <w:rPr>
          <w:rFonts w:asciiTheme="minorHAnsi" w:hAnsiTheme="minorHAnsi" w:cstheme="minorHAnsi"/>
          <w:b/>
          <w:sz w:val="24"/>
          <w:szCs w:val="24"/>
        </w:rPr>
        <w:t>ZKOLENIOWEGO</w:t>
      </w:r>
      <w:r w:rsidR="00DD3BEF" w:rsidRPr="00721DD5">
        <w:rPr>
          <w:rFonts w:asciiTheme="minorHAnsi" w:hAnsiTheme="minorHAnsi" w:cstheme="minorHAnsi"/>
          <w:b/>
          <w:sz w:val="24"/>
          <w:szCs w:val="24"/>
        </w:rPr>
        <w:t xml:space="preserve"> </w:t>
      </w:r>
      <w:r w:rsidR="007467D6" w:rsidRPr="00721DD5">
        <w:rPr>
          <w:rFonts w:asciiTheme="minorHAnsi" w:hAnsiTheme="minorHAnsi" w:cstheme="minorHAnsi"/>
          <w:b/>
          <w:sz w:val="24"/>
          <w:szCs w:val="24"/>
        </w:rPr>
        <w:br/>
      </w:r>
      <w:r w:rsidR="00DD3BEF" w:rsidRPr="00721DD5">
        <w:rPr>
          <w:rFonts w:asciiTheme="minorHAnsi" w:hAnsiTheme="minorHAnsi" w:cstheme="minorHAnsi"/>
          <w:b/>
          <w:sz w:val="24"/>
          <w:szCs w:val="24"/>
        </w:rPr>
        <w:t>W POWIATOW</w:t>
      </w:r>
      <w:r w:rsidR="000A6F83" w:rsidRPr="00721DD5">
        <w:rPr>
          <w:rFonts w:asciiTheme="minorHAnsi" w:hAnsiTheme="minorHAnsi" w:cstheme="minorHAnsi"/>
          <w:b/>
          <w:sz w:val="24"/>
          <w:szCs w:val="24"/>
        </w:rPr>
        <w:t>YM URZĘDZIE PRACY W SANOKU W 202</w:t>
      </w:r>
      <w:r w:rsidR="00703571" w:rsidRPr="00721DD5">
        <w:rPr>
          <w:rFonts w:asciiTheme="minorHAnsi" w:hAnsiTheme="minorHAnsi" w:cstheme="minorHAnsi"/>
          <w:b/>
          <w:sz w:val="24"/>
          <w:szCs w:val="24"/>
        </w:rPr>
        <w:t>5</w:t>
      </w:r>
      <w:r w:rsidR="0064471A" w:rsidRPr="00721DD5">
        <w:rPr>
          <w:rFonts w:asciiTheme="minorHAnsi" w:hAnsiTheme="minorHAnsi" w:cstheme="minorHAnsi"/>
          <w:b/>
          <w:sz w:val="24"/>
          <w:szCs w:val="24"/>
        </w:rPr>
        <w:t xml:space="preserve"> r</w:t>
      </w:r>
      <w:r w:rsidR="00DD3BEF" w:rsidRPr="00721DD5">
        <w:rPr>
          <w:rFonts w:asciiTheme="minorHAnsi" w:hAnsiTheme="minorHAnsi" w:cstheme="minorHAnsi"/>
          <w:b/>
          <w:sz w:val="24"/>
          <w:szCs w:val="24"/>
        </w:rPr>
        <w:t xml:space="preserve">.  </w:t>
      </w:r>
    </w:p>
    <w:p w14:paraId="3327DFA7" w14:textId="77777777" w:rsidR="00FC6623" w:rsidRPr="00721DD5" w:rsidRDefault="00FC6623" w:rsidP="00FC6623">
      <w:pPr>
        <w:contextualSpacing/>
        <w:jc w:val="center"/>
        <w:rPr>
          <w:rFonts w:asciiTheme="minorHAnsi" w:hAnsiTheme="minorHAnsi" w:cstheme="minorHAnsi"/>
          <w:bCs/>
          <w:sz w:val="22"/>
          <w:szCs w:val="22"/>
        </w:rPr>
      </w:pPr>
    </w:p>
    <w:p w14:paraId="1BBBE9C9" w14:textId="77777777" w:rsidR="003E42DB" w:rsidRPr="00721DD5" w:rsidRDefault="003E42DB" w:rsidP="00FC6623">
      <w:pPr>
        <w:pStyle w:val="Default"/>
        <w:contextualSpacing/>
        <w:jc w:val="center"/>
        <w:rPr>
          <w:rFonts w:asciiTheme="minorHAnsi" w:hAnsiTheme="minorHAnsi" w:cstheme="minorHAnsi"/>
          <w:color w:val="auto"/>
          <w:sz w:val="22"/>
          <w:szCs w:val="22"/>
        </w:rPr>
      </w:pPr>
      <w:r w:rsidRPr="00721DD5">
        <w:rPr>
          <w:rFonts w:asciiTheme="minorHAnsi" w:hAnsiTheme="minorHAnsi" w:cstheme="minorHAnsi"/>
          <w:bCs/>
          <w:color w:val="auto"/>
          <w:sz w:val="22"/>
          <w:szCs w:val="22"/>
        </w:rPr>
        <w:t>§ 1</w:t>
      </w:r>
    </w:p>
    <w:p w14:paraId="13048117" w14:textId="77777777" w:rsidR="006A7E65" w:rsidRPr="00721DD5" w:rsidRDefault="003E42DB" w:rsidP="00444C3E">
      <w:pPr>
        <w:pStyle w:val="Default"/>
        <w:numPr>
          <w:ilvl w:val="0"/>
          <w:numId w:val="17"/>
        </w:numPr>
        <w:ind w:left="426" w:hanging="426"/>
        <w:contextualSpacing/>
        <w:jc w:val="both"/>
        <w:rPr>
          <w:rFonts w:asciiTheme="minorHAnsi" w:hAnsiTheme="minorHAnsi" w:cstheme="minorHAnsi"/>
          <w:bCs/>
          <w:color w:val="auto"/>
          <w:sz w:val="22"/>
          <w:szCs w:val="22"/>
        </w:rPr>
      </w:pPr>
      <w:r w:rsidRPr="00721DD5">
        <w:rPr>
          <w:rFonts w:asciiTheme="minorHAnsi" w:hAnsiTheme="minorHAnsi" w:cstheme="minorHAnsi"/>
          <w:color w:val="auto"/>
          <w:sz w:val="22"/>
          <w:szCs w:val="22"/>
        </w:rPr>
        <w:t>Zasady określają tryb postępowania i warunki przyznawania środków</w:t>
      </w:r>
      <w:r w:rsidR="00FE0E58" w:rsidRPr="00721DD5">
        <w:rPr>
          <w:rFonts w:asciiTheme="minorHAnsi" w:hAnsiTheme="minorHAnsi" w:cstheme="minorHAnsi"/>
          <w:color w:val="auto"/>
          <w:sz w:val="22"/>
          <w:szCs w:val="22"/>
        </w:rPr>
        <w:t xml:space="preserve"> z</w:t>
      </w:r>
      <w:r w:rsidRPr="00721DD5">
        <w:rPr>
          <w:rFonts w:asciiTheme="minorHAnsi" w:hAnsiTheme="minorHAnsi" w:cstheme="minorHAnsi"/>
          <w:color w:val="auto"/>
          <w:sz w:val="22"/>
          <w:szCs w:val="22"/>
        </w:rPr>
        <w:t xml:space="preserve"> Krajowego Funduszu Szkoleniowego, o których mowa w art. 69a oraz art.</w:t>
      </w:r>
      <w:r w:rsidR="00484091" w:rsidRPr="00721DD5">
        <w:rPr>
          <w:rFonts w:asciiTheme="minorHAnsi" w:hAnsiTheme="minorHAnsi" w:cstheme="minorHAnsi"/>
          <w:color w:val="auto"/>
          <w:sz w:val="22"/>
          <w:szCs w:val="22"/>
        </w:rPr>
        <w:t xml:space="preserve"> </w:t>
      </w:r>
      <w:r w:rsidRPr="00721DD5">
        <w:rPr>
          <w:rFonts w:asciiTheme="minorHAnsi" w:hAnsiTheme="minorHAnsi" w:cstheme="minorHAnsi"/>
          <w:color w:val="auto"/>
          <w:sz w:val="22"/>
          <w:szCs w:val="22"/>
        </w:rPr>
        <w:t>69b us</w:t>
      </w:r>
      <w:r w:rsidR="00BF243C" w:rsidRPr="00721DD5">
        <w:rPr>
          <w:rFonts w:asciiTheme="minorHAnsi" w:hAnsiTheme="minorHAnsi" w:cstheme="minorHAnsi"/>
          <w:color w:val="auto"/>
          <w:sz w:val="22"/>
          <w:szCs w:val="22"/>
        </w:rPr>
        <w:t xml:space="preserve">tawy z dnia 20 kwietnia 2004 r. </w:t>
      </w:r>
      <w:r w:rsidRPr="00721DD5">
        <w:rPr>
          <w:rFonts w:asciiTheme="minorHAnsi" w:hAnsiTheme="minorHAnsi" w:cstheme="minorHAnsi"/>
          <w:color w:val="auto"/>
          <w:sz w:val="22"/>
          <w:szCs w:val="22"/>
        </w:rPr>
        <w:t xml:space="preserve">o promocji zatrudnienia i instytucjach rynku pracy </w:t>
      </w:r>
      <w:r w:rsidR="000B5D9E" w:rsidRPr="00721DD5">
        <w:rPr>
          <w:rFonts w:asciiTheme="minorHAnsi" w:hAnsiTheme="minorHAnsi" w:cstheme="minorHAnsi"/>
          <w:color w:val="auto"/>
          <w:sz w:val="22"/>
          <w:szCs w:val="22"/>
        </w:rPr>
        <w:t xml:space="preserve">oraz </w:t>
      </w:r>
      <w:r w:rsidRPr="00721DD5">
        <w:rPr>
          <w:rFonts w:asciiTheme="minorHAnsi" w:hAnsiTheme="minorHAnsi" w:cstheme="minorHAnsi"/>
          <w:color w:val="auto"/>
          <w:sz w:val="22"/>
          <w:szCs w:val="22"/>
        </w:rPr>
        <w:t xml:space="preserve">w rozporządzeniu Ministra Pracy i Polityki Społecznej </w:t>
      </w:r>
      <w:r w:rsidR="00FC4F6D" w:rsidRPr="00721DD5">
        <w:rPr>
          <w:rFonts w:asciiTheme="minorHAnsi" w:hAnsiTheme="minorHAnsi" w:cstheme="minorHAnsi"/>
          <w:color w:val="auto"/>
          <w:sz w:val="22"/>
          <w:szCs w:val="22"/>
        </w:rPr>
        <w:br/>
      </w:r>
      <w:r w:rsidRPr="00721DD5">
        <w:rPr>
          <w:rFonts w:asciiTheme="minorHAnsi" w:hAnsiTheme="minorHAnsi" w:cstheme="minorHAnsi"/>
          <w:color w:val="auto"/>
          <w:sz w:val="22"/>
          <w:szCs w:val="22"/>
        </w:rPr>
        <w:t>z dnia 1</w:t>
      </w:r>
      <w:r w:rsidR="00FB5AF5" w:rsidRPr="00721DD5">
        <w:rPr>
          <w:rFonts w:asciiTheme="minorHAnsi" w:hAnsiTheme="minorHAnsi" w:cstheme="minorHAnsi"/>
          <w:color w:val="auto"/>
          <w:sz w:val="22"/>
          <w:szCs w:val="22"/>
        </w:rPr>
        <w:t>4</w:t>
      </w:r>
      <w:r w:rsidRPr="00721DD5">
        <w:rPr>
          <w:rFonts w:asciiTheme="minorHAnsi" w:hAnsiTheme="minorHAnsi" w:cstheme="minorHAnsi"/>
          <w:color w:val="auto"/>
          <w:sz w:val="22"/>
          <w:szCs w:val="22"/>
        </w:rPr>
        <w:t xml:space="preserve"> maja 2014 r. w sprawie przyznawania środków z K</w:t>
      </w:r>
      <w:r w:rsidR="002A42DA" w:rsidRPr="00721DD5">
        <w:rPr>
          <w:rFonts w:asciiTheme="minorHAnsi" w:hAnsiTheme="minorHAnsi" w:cstheme="minorHAnsi"/>
          <w:color w:val="auto"/>
          <w:sz w:val="22"/>
          <w:szCs w:val="22"/>
        </w:rPr>
        <w:t>rajowego Funduszu Szkoleniowego</w:t>
      </w:r>
      <w:r w:rsidR="006A7E65" w:rsidRPr="00721DD5">
        <w:rPr>
          <w:rFonts w:asciiTheme="minorHAnsi" w:hAnsiTheme="minorHAnsi" w:cstheme="minorHAnsi"/>
          <w:bCs/>
          <w:color w:val="auto"/>
          <w:sz w:val="22"/>
          <w:szCs w:val="22"/>
        </w:rPr>
        <w:t>.</w:t>
      </w:r>
    </w:p>
    <w:p w14:paraId="2ED90442" w14:textId="77777777" w:rsidR="006A7E65" w:rsidRPr="00721DD5" w:rsidRDefault="006A7E65" w:rsidP="00444C3E">
      <w:pPr>
        <w:pStyle w:val="Akapitzlist"/>
        <w:numPr>
          <w:ilvl w:val="0"/>
          <w:numId w:val="17"/>
        </w:numPr>
        <w:spacing w:line="259" w:lineRule="auto"/>
        <w:ind w:left="425" w:hanging="425"/>
        <w:jc w:val="both"/>
        <w:rPr>
          <w:rFonts w:asciiTheme="minorHAnsi" w:eastAsia="Calibri" w:hAnsiTheme="minorHAnsi" w:cstheme="minorHAnsi"/>
          <w:sz w:val="22"/>
          <w:szCs w:val="22"/>
          <w:lang w:eastAsia="en-US"/>
        </w:rPr>
      </w:pPr>
      <w:r w:rsidRPr="00721DD5">
        <w:rPr>
          <w:rFonts w:asciiTheme="minorHAnsi" w:eastAsia="Calibri" w:hAnsiTheme="minorHAnsi" w:cstheme="minorHAnsi"/>
          <w:sz w:val="22"/>
          <w:szCs w:val="22"/>
          <w:lang w:eastAsia="en-US"/>
        </w:rPr>
        <w:t>Ilekroć w Zasadach jest mowa o:</w:t>
      </w:r>
    </w:p>
    <w:p w14:paraId="56851498" w14:textId="77777777" w:rsidR="006A7E65" w:rsidRPr="00721DD5" w:rsidRDefault="006A7E65" w:rsidP="00444C3E">
      <w:pPr>
        <w:numPr>
          <w:ilvl w:val="0"/>
          <w:numId w:val="18"/>
        </w:numPr>
        <w:spacing w:after="160" w:line="259" w:lineRule="auto"/>
        <w:ind w:hanging="294"/>
        <w:contextualSpacing/>
        <w:jc w:val="both"/>
        <w:rPr>
          <w:rFonts w:asciiTheme="minorHAnsi" w:eastAsia="Calibri" w:hAnsiTheme="minorHAnsi" w:cstheme="minorHAnsi"/>
          <w:sz w:val="22"/>
          <w:szCs w:val="22"/>
          <w:lang w:eastAsia="en-US"/>
        </w:rPr>
      </w:pPr>
      <w:r w:rsidRPr="00721DD5">
        <w:rPr>
          <w:rFonts w:asciiTheme="minorHAnsi" w:eastAsia="Calibri" w:hAnsiTheme="minorHAnsi" w:cstheme="minorHAnsi"/>
          <w:b/>
          <w:sz w:val="22"/>
          <w:szCs w:val="22"/>
          <w:lang w:eastAsia="en-US"/>
        </w:rPr>
        <w:t>KFS</w:t>
      </w:r>
      <w:r w:rsidRPr="00721DD5">
        <w:rPr>
          <w:rFonts w:asciiTheme="minorHAnsi" w:eastAsia="Calibri" w:hAnsiTheme="minorHAnsi" w:cstheme="minorHAnsi"/>
          <w:sz w:val="22"/>
          <w:szCs w:val="22"/>
          <w:lang w:eastAsia="en-US"/>
        </w:rPr>
        <w:t xml:space="preserve"> – należy przez to rozumieć Krajowy Fundusz Szkoleniowy</w:t>
      </w:r>
      <w:r w:rsidR="00FC4F6D" w:rsidRPr="00721DD5">
        <w:rPr>
          <w:rFonts w:asciiTheme="minorHAnsi" w:eastAsia="Calibri" w:hAnsiTheme="minorHAnsi" w:cstheme="minorHAnsi"/>
          <w:sz w:val="22"/>
          <w:szCs w:val="22"/>
          <w:lang w:eastAsia="en-US"/>
        </w:rPr>
        <w:t>,</w:t>
      </w:r>
    </w:p>
    <w:p w14:paraId="4A73E309" w14:textId="77777777" w:rsidR="006A7E65" w:rsidRPr="00721DD5" w:rsidRDefault="002376DB" w:rsidP="00444C3E">
      <w:pPr>
        <w:numPr>
          <w:ilvl w:val="0"/>
          <w:numId w:val="18"/>
        </w:numPr>
        <w:spacing w:after="160" w:line="259" w:lineRule="auto"/>
        <w:ind w:hanging="294"/>
        <w:contextualSpacing/>
        <w:jc w:val="both"/>
        <w:rPr>
          <w:rFonts w:asciiTheme="minorHAnsi" w:eastAsia="Calibri" w:hAnsiTheme="minorHAnsi" w:cstheme="minorHAnsi"/>
          <w:sz w:val="22"/>
          <w:szCs w:val="22"/>
          <w:lang w:eastAsia="en-US"/>
        </w:rPr>
      </w:pPr>
      <w:r w:rsidRPr="00721DD5">
        <w:rPr>
          <w:rFonts w:asciiTheme="minorHAnsi" w:eastAsia="Calibri" w:hAnsiTheme="minorHAnsi" w:cstheme="minorHAnsi"/>
          <w:b/>
          <w:sz w:val="22"/>
          <w:szCs w:val="22"/>
          <w:lang w:eastAsia="en-US"/>
        </w:rPr>
        <w:t>R</w:t>
      </w:r>
      <w:r w:rsidR="006A7E65" w:rsidRPr="00721DD5">
        <w:rPr>
          <w:rFonts w:asciiTheme="minorHAnsi" w:eastAsia="Calibri" w:hAnsiTheme="minorHAnsi" w:cstheme="minorHAnsi"/>
          <w:b/>
          <w:sz w:val="22"/>
          <w:szCs w:val="22"/>
          <w:lang w:eastAsia="en-US"/>
        </w:rPr>
        <w:t>ozporządzeniu</w:t>
      </w:r>
      <w:r w:rsidR="006A7E65" w:rsidRPr="00721DD5">
        <w:rPr>
          <w:rFonts w:asciiTheme="minorHAnsi" w:eastAsia="Calibri" w:hAnsiTheme="minorHAnsi" w:cstheme="minorHAnsi"/>
          <w:sz w:val="22"/>
          <w:szCs w:val="22"/>
          <w:lang w:eastAsia="en-US"/>
        </w:rPr>
        <w:t xml:space="preserve"> - należy przez to rozumieć Rozporządzenie Ministra Pracy i Polityki Społecznej          z dnia 14 maja 2014 r. w sprawie przyznawania środków z Krajowego Funduszu Szkoleniow</w:t>
      </w:r>
      <w:r w:rsidR="00FC4F6D" w:rsidRPr="00721DD5">
        <w:rPr>
          <w:rFonts w:asciiTheme="minorHAnsi" w:eastAsia="Calibri" w:hAnsiTheme="minorHAnsi" w:cstheme="minorHAnsi"/>
          <w:sz w:val="22"/>
          <w:szCs w:val="22"/>
          <w:lang w:eastAsia="en-US"/>
        </w:rPr>
        <w:t>ego (Dz. U. z 2018 r. poz. 117),</w:t>
      </w:r>
    </w:p>
    <w:p w14:paraId="5AD9A59D" w14:textId="4E074A8A" w:rsidR="006A7E65" w:rsidRDefault="002376DB" w:rsidP="00444C3E">
      <w:pPr>
        <w:numPr>
          <w:ilvl w:val="0"/>
          <w:numId w:val="18"/>
        </w:numPr>
        <w:spacing w:after="160" w:line="259" w:lineRule="auto"/>
        <w:ind w:hanging="294"/>
        <w:contextualSpacing/>
        <w:jc w:val="both"/>
        <w:rPr>
          <w:rFonts w:asciiTheme="minorHAnsi" w:eastAsia="Calibri" w:hAnsiTheme="minorHAnsi" w:cstheme="minorHAnsi"/>
          <w:sz w:val="22"/>
          <w:szCs w:val="22"/>
          <w:lang w:eastAsia="en-US"/>
        </w:rPr>
      </w:pPr>
      <w:r w:rsidRPr="00721DD5">
        <w:rPr>
          <w:rFonts w:asciiTheme="minorHAnsi" w:eastAsia="Calibri" w:hAnsiTheme="minorHAnsi" w:cstheme="minorHAnsi"/>
          <w:b/>
          <w:sz w:val="22"/>
          <w:szCs w:val="22"/>
          <w:lang w:eastAsia="en-US"/>
        </w:rPr>
        <w:t>U</w:t>
      </w:r>
      <w:r w:rsidR="006A7E65" w:rsidRPr="00721DD5">
        <w:rPr>
          <w:rFonts w:asciiTheme="minorHAnsi" w:eastAsia="Calibri" w:hAnsiTheme="minorHAnsi" w:cstheme="minorHAnsi"/>
          <w:b/>
          <w:sz w:val="22"/>
          <w:szCs w:val="22"/>
          <w:lang w:eastAsia="en-US"/>
        </w:rPr>
        <w:t>rzędzie</w:t>
      </w:r>
      <w:r w:rsidR="00D83464" w:rsidRPr="00721DD5">
        <w:rPr>
          <w:rFonts w:asciiTheme="minorHAnsi" w:eastAsia="Calibri" w:hAnsiTheme="minorHAnsi" w:cstheme="minorHAnsi"/>
          <w:sz w:val="22"/>
          <w:szCs w:val="22"/>
          <w:lang w:eastAsia="en-US"/>
        </w:rPr>
        <w:t xml:space="preserve"> - należy przez to rozumieć</w:t>
      </w:r>
      <w:r w:rsidR="00737870" w:rsidRPr="00721DD5">
        <w:rPr>
          <w:rFonts w:asciiTheme="minorHAnsi" w:eastAsia="Calibri" w:hAnsiTheme="minorHAnsi" w:cstheme="minorHAnsi"/>
          <w:sz w:val="22"/>
          <w:szCs w:val="22"/>
          <w:lang w:eastAsia="en-US"/>
        </w:rPr>
        <w:t xml:space="preserve"> Powiatowy</w:t>
      </w:r>
      <w:r w:rsidR="00D83464" w:rsidRPr="00721DD5">
        <w:rPr>
          <w:rFonts w:asciiTheme="minorHAnsi" w:eastAsia="Calibri" w:hAnsiTheme="minorHAnsi" w:cstheme="minorHAnsi"/>
          <w:sz w:val="22"/>
          <w:szCs w:val="22"/>
          <w:lang w:eastAsia="en-US"/>
        </w:rPr>
        <w:t xml:space="preserve"> Urzą</w:t>
      </w:r>
      <w:r w:rsidR="006A7E65" w:rsidRPr="00721DD5">
        <w:rPr>
          <w:rFonts w:asciiTheme="minorHAnsi" w:eastAsia="Calibri" w:hAnsiTheme="minorHAnsi" w:cstheme="minorHAnsi"/>
          <w:sz w:val="22"/>
          <w:szCs w:val="22"/>
          <w:lang w:eastAsia="en-US"/>
        </w:rPr>
        <w:t>d Pracy w Sanoku</w:t>
      </w:r>
      <w:r w:rsidR="00FC4F6D" w:rsidRPr="00721DD5">
        <w:rPr>
          <w:rFonts w:asciiTheme="minorHAnsi" w:eastAsia="Calibri" w:hAnsiTheme="minorHAnsi" w:cstheme="minorHAnsi"/>
          <w:sz w:val="22"/>
          <w:szCs w:val="22"/>
          <w:lang w:eastAsia="en-US"/>
        </w:rPr>
        <w:t>,</w:t>
      </w:r>
    </w:p>
    <w:p w14:paraId="6AB34D9A" w14:textId="5F481CE2" w:rsidR="006A7E65" w:rsidRPr="006C6ADD" w:rsidRDefault="002376DB" w:rsidP="00721DD5">
      <w:pPr>
        <w:numPr>
          <w:ilvl w:val="0"/>
          <w:numId w:val="18"/>
        </w:numPr>
        <w:spacing w:after="160" w:line="259" w:lineRule="auto"/>
        <w:ind w:hanging="294"/>
        <w:contextualSpacing/>
        <w:jc w:val="both"/>
        <w:rPr>
          <w:rFonts w:asciiTheme="minorHAnsi" w:eastAsia="Calibri" w:hAnsiTheme="minorHAnsi" w:cstheme="minorHAnsi"/>
          <w:sz w:val="22"/>
          <w:szCs w:val="22"/>
          <w:lang w:eastAsia="en-US"/>
        </w:rPr>
      </w:pPr>
      <w:r w:rsidRPr="00721DD5">
        <w:rPr>
          <w:rFonts w:asciiTheme="minorHAnsi" w:eastAsia="Calibri" w:hAnsiTheme="minorHAnsi" w:cstheme="minorHAnsi"/>
          <w:b/>
          <w:sz w:val="22"/>
          <w:szCs w:val="22"/>
          <w:lang w:eastAsia="en-US"/>
        </w:rPr>
        <w:t>U</w:t>
      </w:r>
      <w:r w:rsidR="006A7E65" w:rsidRPr="00721DD5">
        <w:rPr>
          <w:rFonts w:asciiTheme="minorHAnsi" w:eastAsia="Calibri" w:hAnsiTheme="minorHAnsi" w:cstheme="minorHAnsi"/>
          <w:b/>
          <w:sz w:val="22"/>
          <w:szCs w:val="22"/>
          <w:lang w:eastAsia="en-US"/>
        </w:rPr>
        <w:t>stawie</w:t>
      </w:r>
      <w:r w:rsidR="006A7E65" w:rsidRPr="00721DD5">
        <w:rPr>
          <w:rFonts w:asciiTheme="minorHAnsi" w:eastAsia="Calibri" w:hAnsiTheme="minorHAnsi" w:cstheme="minorHAnsi"/>
          <w:sz w:val="22"/>
          <w:szCs w:val="22"/>
          <w:lang w:eastAsia="en-US"/>
        </w:rPr>
        <w:t xml:space="preserve"> - należy przez to rozumieć ustawę z dnia 20 kwietnia 2004 r. o promocji zatrudnienia               i instytucjach rynku pracy (</w:t>
      </w:r>
      <w:proofErr w:type="spellStart"/>
      <w:r w:rsidR="004D61F1" w:rsidRPr="00721DD5">
        <w:rPr>
          <w:rFonts w:asciiTheme="minorHAnsi" w:eastAsia="Calibri" w:hAnsiTheme="minorHAnsi" w:cstheme="minorHAnsi"/>
          <w:sz w:val="22"/>
          <w:szCs w:val="22"/>
          <w:lang w:eastAsia="en-US"/>
        </w:rPr>
        <w:t>t.j</w:t>
      </w:r>
      <w:proofErr w:type="spellEnd"/>
      <w:r w:rsidR="004D61F1" w:rsidRPr="00721DD5">
        <w:rPr>
          <w:rFonts w:asciiTheme="minorHAnsi" w:eastAsia="Calibri" w:hAnsiTheme="minorHAnsi" w:cstheme="minorHAnsi"/>
          <w:sz w:val="22"/>
          <w:szCs w:val="22"/>
          <w:lang w:eastAsia="en-US"/>
        </w:rPr>
        <w:t xml:space="preserve">. </w:t>
      </w:r>
      <w:r w:rsidR="006A7E65" w:rsidRPr="00721DD5">
        <w:rPr>
          <w:rFonts w:asciiTheme="minorHAnsi" w:eastAsia="Calibri" w:hAnsiTheme="minorHAnsi" w:cstheme="minorHAnsi"/>
          <w:sz w:val="22"/>
          <w:szCs w:val="22"/>
          <w:lang w:eastAsia="en-US"/>
        </w:rPr>
        <w:t>Dz. U</w:t>
      </w:r>
      <w:r w:rsidR="006A7E65" w:rsidRPr="006C6ADD">
        <w:rPr>
          <w:rFonts w:asciiTheme="minorHAnsi" w:eastAsia="Calibri" w:hAnsiTheme="minorHAnsi" w:cstheme="minorHAnsi"/>
          <w:sz w:val="22"/>
          <w:szCs w:val="22"/>
          <w:lang w:eastAsia="en-US"/>
        </w:rPr>
        <w:t>. z 202</w:t>
      </w:r>
      <w:r w:rsidR="006D64AD" w:rsidRPr="006C6ADD">
        <w:rPr>
          <w:rFonts w:asciiTheme="minorHAnsi" w:eastAsia="Calibri" w:hAnsiTheme="minorHAnsi" w:cstheme="minorHAnsi"/>
          <w:sz w:val="22"/>
          <w:szCs w:val="22"/>
          <w:lang w:eastAsia="en-US"/>
        </w:rPr>
        <w:t>5</w:t>
      </w:r>
      <w:r w:rsidR="006A7E65" w:rsidRPr="006C6ADD">
        <w:rPr>
          <w:rFonts w:asciiTheme="minorHAnsi" w:eastAsia="Calibri" w:hAnsiTheme="minorHAnsi" w:cstheme="minorHAnsi"/>
          <w:sz w:val="22"/>
          <w:szCs w:val="22"/>
          <w:lang w:eastAsia="en-US"/>
        </w:rPr>
        <w:t xml:space="preserve"> r. poz. </w:t>
      </w:r>
      <w:r w:rsidR="006D64AD" w:rsidRPr="006C6ADD">
        <w:rPr>
          <w:rFonts w:asciiTheme="minorHAnsi" w:eastAsia="Calibri" w:hAnsiTheme="minorHAnsi" w:cstheme="minorHAnsi"/>
          <w:sz w:val="22"/>
          <w:szCs w:val="22"/>
          <w:lang w:eastAsia="en-US"/>
        </w:rPr>
        <w:t>214</w:t>
      </w:r>
      <w:r w:rsidR="00737870" w:rsidRPr="006C6ADD">
        <w:rPr>
          <w:rFonts w:asciiTheme="minorHAnsi" w:eastAsia="Calibri" w:hAnsiTheme="minorHAnsi" w:cstheme="minorHAnsi"/>
          <w:sz w:val="22"/>
          <w:szCs w:val="22"/>
          <w:lang w:eastAsia="en-US"/>
        </w:rPr>
        <w:t xml:space="preserve"> z</w:t>
      </w:r>
      <w:r w:rsidR="006D64AD" w:rsidRPr="006C6ADD">
        <w:rPr>
          <w:rFonts w:asciiTheme="minorHAnsi" w:eastAsia="Calibri" w:hAnsiTheme="minorHAnsi" w:cstheme="minorHAnsi"/>
          <w:sz w:val="22"/>
          <w:szCs w:val="22"/>
          <w:lang w:eastAsia="en-US"/>
        </w:rPr>
        <w:t xml:space="preserve"> </w:t>
      </w:r>
      <w:proofErr w:type="spellStart"/>
      <w:r w:rsidR="006D64AD" w:rsidRPr="006C6ADD">
        <w:rPr>
          <w:rFonts w:asciiTheme="minorHAnsi" w:eastAsia="Calibri" w:hAnsiTheme="minorHAnsi" w:cstheme="minorHAnsi"/>
          <w:sz w:val="22"/>
          <w:szCs w:val="22"/>
          <w:lang w:eastAsia="en-US"/>
        </w:rPr>
        <w:t>późn</w:t>
      </w:r>
      <w:proofErr w:type="spellEnd"/>
      <w:r w:rsidR="006D64AD" w:rsidRPr="006C6ADD">
        <w:rPr>
          <w:rFonts w:asciiTheme="minorHAnsi" w:eastAsia="Calibri" w:hAnsiTheme="minorHAnsi" w:cstheme="minorHAnsi"/>
          <w:sz w:val="22"/>
          <w:szCs w:val="22"/>
          <w:lang w:eastAsia="en-US"/>
        </w:rPr>
        <w:t>.</w:t>
      </w:r>
      <w:r w:rsidR="00737870" w:rsidRPr="006C6ADD">
        <w:rPr>
          <w:rFonts w:asciiTheme="minorHAnsi" w:eastAsia="Calibri" w:hAnsiTheme="minorHAnsi" w:cstheme="minorHAnsi"/>
          <w:sz w:val="22"/>
          <w:szCs w:val="22"/>
          <w:lang w:eastAsia="en-US"/>
        </w:rPr>
        <w:t xml:space="preserve"> zm.</w:t>
      </w:r>
      <w:r w:rsidR="00A04AFE" w:rsidRPr="006C6ADD">
        <w:rPr>
          <w:rFonts w:asciiTheme="minorHAnsi" w:eastAsia="Calibri" w:hAnsiTheme="minorHAnsi" w:cstheme="minorHAnsi"/>
          <w:sz w:val="22"/>
          <w:szCs w:val="22"/>
          <w:lang w:eastAsia="en-US"/>
        </w:rPr>
        <w:t>)</w:t>
      </w:r>
      <w:r w:rsidR="00721DD5" w:rsidRPr="006C6ADD">
        <w:rPr>
          <w:rFonts w:asciiTheme="minorHAnsi" w:eastAsia="Calibri" w:hAnsiTheme="minorHAnsi" w:cstheme="minorHAnsi"/>
          <w:sz w:val="22"/>
          <w:szCs w:val="22"/>
          <w:lang w:eastAsia="en-US"/>
        </w:rPr>
        <w:t xml:space="preserve"> w zw. z art. 443 ustawy z dnia 20 marca 2025 r. o rynku pracy i służbach zatrudnienia (Dz.U. z 2025 r. poz. 620). </w:t>
      </w:r>
    </w:p>
    <w:p w14:paraId="7BB4F76A" w14:textId="77777777" w:rsidR="003E42DB" w:rsidRPr="00721DD5" w:rsidRDefault="003E42DB" w:rsidP="00FC4F6D">
      <w:pPr>
        <w:pStyle w:val="Default"/>
        <w:contextualSpacing/>
        <w:jc w:val="center"/>
        <w:rPr>
          <w:rFonts w:asciiTheme="minorHAnsi" w:hAnsiTheme="minorHAnsi" w:cstheme="minorHAnsi"/>
          <w:color w:val="auto"/>
          <w:sz w:val="22"/>
          <w:szCs w:val="22"/>
        </w:rPr>
      </w:pPr>
      <w:r w:rsidRPr="00721DD5">
        <w:rPr>
          <w:rFonts w:asciiTheme="minorHAnsi" w:hAnsiTheme="minorHAnsi" w:cstheme="minorHAnsi"/>
          <w:bCs/>
          <w:color w:val="auto"/>
          <w:sz w:val="22"/>
          <w:szCs w:val="22"/>
        </w:rPr>
        <w:t>§ 2</w:t>
      </w:r>
    </w:p>
    <w:p w14:paraId="6884A1FB" w14:textId="77777777" w:rsidR="003E42DB" w:rsidRPr="00721DD5" w:rsidRDefault="003E42DB" w:rsidP="00444C3E">
      <w:pPr>
        <w:pStyle w:val="Default"/>
        <w:numPr>
          <w:ilvl w:val="0"/>
          <w:numId w:val="8"/>
        </w:numPr>
        <w:autoSpaceDE/>
        <w:autoSpaceDN/>
        <w:adjustRightInd/>
        <w:ind w:left="426" w:hanging="426"/>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Zadania w zakresie przyznawania środków K</w:t>
      </w:r>
      <w:r w:rsidR="00271A6D" w:rsidRPr="00721DD5">
        <w:rPr>
          <w:rFonts w:asciiTheme="minorHAnsi" w:hAnsiTheme="minorHAnsi" w:cstheme="minorHAnsi"/>
          <w:color w:val="auto"/>
          <w:sz w:val="22"/>
          <w:szCs w:val="22"/>
        </w:rPr>
        <w:t>FS</w:t>
      </w:r>
      <w:r w:rsidRPr="00721DD5">
        <w:rPr>
          <w:rFonts w:asciiTheme="minorHAnsi" w:hAnsiTheme="minorHAnsi" w:cstheme="minorHAnsi"/>
          <w:color w:val="auto"/>
          <w:sz w:val="22"/>
          <w:szCs w:val="22"/>
        </w:rPr>
        <w:t xml:space="preserve"> wykonuje, z upoważnienia Starosty Sanockiego, Dy</w:t>
      </w:r>
      <w:r w:rsidR="00484091" w:rsidRPr="00721DD5">
        <w:rPr>
          <w:rFonts w:asciiTheme="minorHAnsi" w:hAnsiTheme="minorHAnsi" w:cstheme="minorHAnsi"/>
          <w:color w:val="auto"/>
          <w:sz w:val="22"/>
          <w:szCs w:val="22"/>
        </w:rPr>
        <w:t xml:space="preserve">rektor Powiatowego Urzędu Pracy </w:t>
      </w:r>
      <w:r w:rsidRPr="00721DD5">
        <w:rPr>
          <w:rFonts w:asciiTheme="minorHAnsi" w:hAnsiTheme="minorHAnsi" w:cstheme="minorHAnsi"/>
          <w:color w:val="auto"/>
          <w:sz w:val="22"/>
          <w:szCs w:val="22"/>
        </w:rPr>
        <w:t>w Sanoku – zwany dalej Dyrektorem U</w:t>
      </w:r>
      <w:r w:rsidR="00271A6D" w:rsidRPr="00721DD5">
        <w:rPr>
          <w:rFonts w:asciiTheme="minorHAnsi" w:hAnsiTheme="minorHAnsi" w:cstheme="minorHAnsi"/>
          <w:color w:val="auto"/>
          <w:sz w:val="22"/>
          <w:szCs w:val="22"/>
        </w:rPr>
        <w:t>rzędu</w:t>
      </w:r>
      <w:r w:rsidRPr="00721DD5">
        <w:rPr>
          <w:rFonts w:asciiTheme="minorHAnsi" w:hAnsiTheme="minorHAnsi" w:cstheme="minorHAnsi"/>
          <w:color w:val="auto"/>
          <w:sz w:val="22"/>
          <w:szCs w:val="22"/>
        </w:rPr>
        <w:t>.</w:t>
      </w:r>
    </w:p>
    <w:p w14:paraId="4346F96B" w14:textId="77777777" w:rsidR="003E42DB" w:rsidRPr="00721DD5" w:rsidRDefault="003E42DB" w:rsidP="00444C3E">
      <w:pPr>
        <w:pStyle w:val="Default"/>
        <w:numPr>
          <w:ilvl w:val="0"/>
          <w:numId w:val="8"/>
        </w:numPr>
        <w:autoSpaceDE/>
        <w:autoSpaceDN/>
        <w:adjustRightInd/>
        <w:ind w:left="426" w:hanging="426"/>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W celu rozpatrzenia i zaopiniowania wniosków o przyznanie środków z K</w:t>
      </w:r>
      <w:r w:rsidR="00271A6D" w:rsidRPr="00721DD5">
        <w:rPr>
          <w:rFonts w:asciiTheme="minorHAnsi" w:hAnsiTheme="minorHAnsi" w:cstheme="minorHAnsi"/>
          <w:color w:val="auto"/>
          <w:sz w:val="22"/>
          <w:szCs w:val="22"/>
        </w:rPr>
        <w:t xml:space="preserve">FS </w:t>
      </w:r>
      <w:r w:rsidRPr="00721DD5">
        <w:rPr>
          <w:rFonts w:asciiTheme="minorHAnsi" w:hAnsiTheme="minorHAnsi" w:cstheme="minorHAnsi"/>
          <w:color w:val="auto"/>
          <w:sz w:val="22"/>
          <w:szCs w:val="22"/>
        </w:rPr>
        <w:t>na sfinansowanie kosztów kształcenia ustawicznego pracowników i pracodawcy</w:t>
      </w:r>
      <w:r w:rsidR="006F12B4" w:rsidRPr="00721DD5">
        <w:rPr>
          <w:rFonts w:asciiTheme="minorHAnsi" w:hAnsiTheme="minorHAnsi" w:cstheme="minorHAnsi"/>
          <w:color w:val="auto"/>
          <w:sz w:val="22"/>
          <w:szCs w:val="22"/>
        </w:rPr>
        <w:t xml:space="preserve"> (złożonych zgodnie ze wzorem stanowiącym załącznik do niniejszych Zasad)</w:t>
      </w:r>
      <w:r w:rsidR="00484091" w:rsidRPr="00721DD5">
        <w:rPr>
          <w:rFonts w:asciiTheme="minorHAnsi" w:hAnsiTheme="minorHAnsi" w:cstheme="minorHAnsi"/>
          <w:color w:val="auto"/>
          <w:sz w:val="22"/>
          <w:szCs w:val="22"/>
        </w:rPr>
        <w:t>,</w:t>
      </w:r>
      <w:r w:rsidRPr="00721DD5">
        <w:rPr>
          <w:rFonts w:asciiTheme="minorHAnsi" w:hAnsiTheme="minorHAnsi" w:cstheme="minorHAnsi"/>
          <w:color w:val="auto"/>
          <w:sz w:val="22"/>
          <w:szCs w:val="22"/>
        </w:rPr>
        <w:t xml:space="preserve"> Dyrektor U</w:t>
      </w:r>
      <w:r w:rsidR="00271A6D" w:rsidRPr="00721DD5">
        <w:rPr>
          <w:rFonts w:asciiTheme="minorHAnsi" w:hAnsiTheme="minorHAnsi" w:cstheme="minorHAnsi"/>
          <w:color w:val="auto"/>
          <w:sz w:val="22"/>
          <w:szCs w:val="22"/>
        </w:rPr>
        <w:t>rzędu</w:t>
      </w:r>
      <w:r w:rsidRPr="00721DD5">
        <w:rPr>
          <w:rFonts w:asciiTheme="minorHAnsi" w:hAnsiTheme="minorHAnsi" w:cstheme="minorHAnsi"/>
          <w:color w:val="auto"/>
          <w:sz w:val="22"/>
          <w:szCs w:val="22"/>
        </w:rPr>
        <w:t xml:space="preserve"> powołuje Komisję do spraw opiniowania złożonych wniosków, zwaną dalej Komisją.</w:t>
      </w:r>
    </w:p>
    <w:p w14:paraId="14DB528B" w14:textId="54E01294" w:rsidR="003E42DB" w:rsidRPr="00721DD5" w:rsidRDefault="003E42DB" w:rsidP="00444C3E">
      <w:pPr>
        <w:pStyle w:val="Default"/>
        <w:numPr>
          <w:ilvl w:val="0"/>
          <w:numId w:val="8"/>
        </w:numPr>
        <w:autoSpaceDE/>
        <w:autoSpaceDN/>
        <w:adjustRightInd/>
        <w:ind w:left="426" w:hanging="426"/>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W trakcie rozpatrywania i opiniowania wniosków Ko</w:t>
      </w:r>
      <w:r w:rsidR="00592EDF" w:rsidRPr="00721DD5">
        <w:rPr>
          <w:rFonts w:asciiTheme="minorHAnsi" w:hAnsiTheme="minorHAnsi" w:cstheme="minorHAnsi"/>
          <w:color w:val="auto"/>
          <w:sz w:val="22"/>
          <w:szCs w:val="22"/>
        </w:rPr>
        <w:t xml:space="preserve">misja stosuje przepisy wskazane </w:t>
      </w:r>
      <w:r w:rsidRPr="00721DD5">
        <w:rPr>
          <w:rFonts w:asciiTheme="minorHAnsi" w:hAnsiTheme="minorHAnsi" w:cstheme="minorHAnsi"/>
          <w:color w:val="auto"/>
          <w:sz w:val="22"/>
          <w:szCs w:val="22"/>
        </w:rPr>
        <w:t xml:space="preserve">w § </w:t>
      </w:r>
      <w:r w:rsidR="00703571" w:rsidRPr="00721DD5">
        <w:rPr>
          <w:rFonts w:asciiTheme="minorHAnsi" w:hAnsiTheme="minorHAnsi" w:cstheme="minorHAnsi"/>
          <w:color w:val="auto"/>
          <w:sz w:val="22"/>
          <w:szCs w:val="22"/>
        </w:rPr>
        <w:t xml:space="preserve">1 </w:t>
      </w:r>
      <w:r w:rsidR="00721DD5">
        <w:rPr>
          <w:rFonts w:asciiTheme="minorHAnsi" w:hAnsiTheme="minorHAnsi" w:cstheme="minorHAnsi"/>
          <w:color w:val="auto"/>
          <w:sz w:val="22"/>
          <w:szCs w:val="22"/>
        </w:rPr>
        <w:br/>
      </w:r>
      <w:r w:rsidRPr="00721DD5">
        <w:rPr>
          <w:rFonts w:asciiTheme="minorHAnsi" w:hAnsiTheme="minorHAnsi" w:cstheme="minorHAnsi"/>
          <w:color w:val="auto"/>
          <w:sz w:val="22"/>
          <w:szCs w:val="22"/>
        </w:rPr>
        <w:t xml:space="preserve">i postanowienia niniejszych </w:t>
      </w:r>
      <w:r w:rsidR="001648A1" w:rsidRPr="00721DD5">
        <w:rPr>
          <w:rFonts w:asciiTheme="minorHAnsi" w:hAnsiTheme="minorHAnsi" w:cstheme="minorHAnsi"/>
          <w:color w:val="auto"/>
          <w:sz w:val="22"/>
          <w:szCs w:val="22"/>
        </w:rPr>
        <w:t>Z</w:t>
      </w:r>
      <w:r w:rsidRPr="00721DD5">
        <w:rPr>
          <w:rFonts w:asciiTheme="minorHAnsi" w:hAnsiTheme="minorHAnsi" w:cstheme="minorHAnsi"/>
          <w:color w:val="auto"/>
          <w:sz w:val="22"/>
          <w:szCs w:val="22"/>
        </w:rPr>
        <w:t>asad.</w:t>
      </w:r>
    </w:p>
    <w:p w14:paraId="3CFA5BB7" w14:textId="77777777" w:rsidR="0094299B" w:rsidRPr="00721DD5" w:rsidRDefault="0094299B" w:rsidP="00FC6623">
      <w:pPr>
        <w:contextualSpacing/>
        <w:jc w:val="both"/>
        <w:rPr>
          <w:rFonts w:asciiTheme="minorHAnsi" w:hAnsiTheme="minorHAnsi" w:cstheme="minorHAnsi"/>
          <w:sz w:val="22"/>
          <w:szCs w:val="22"/>
        </w:rPr>
      </w:pPr>
      <w:bookmarkStart w:id="1" w:name="_Hlk61595024"/>
    </w:p>
    <w:p w14:paraId="6B9D3E50" w14:textId="77777777" w:rsidR="002D5430" w:rsidRPr="00721DD5" w:rsidRDefault="002D5430" w:rsidP="00FC6623">
      <w:pPr>
        <w:contextualSpacing/>
        <w:jc w:val="center"/>
        <w:rPr>
          <w:rFonts w:asciiTheme="minorHAnsi" w:hAnsiTheme="minorHAnsi" w:cstheme="minorHAnsi"/>
          <w:sz w:val="22"/>
          <w:szCs w:val="22"/>
        </w:rPr>
      </w:pPr>
      <w:r w:rsidRPr="00721DD5">
        <w:rPr>
          <w:rFonts w:asciiTheme="minorHAnsi" w:hAnsiTheme="minorHAnsi" w:cstheme="minorHAnsi"/>
          <w:sz w:val="22"/>
          <w:szCs w:val="22"/>
        </w:rPr>
        <w:t>§ 3</w:t>
      </w:r>
    </w:p>
    <w:bookmarkEnd w:id="1"/>
    <w:p w14:paraId="001717E7" w14:textId="5FEC8E2D" w:rsidR="0007421B" w:rsidRPr="00721DD5" w:rsidRDefault="00BF6BA3" w:rsidP="0041543A">
      <w:pPr>
        <w:pStyle w:val="1Zasady"/>
        <w:numPr>
          <w:ilvl w:val="1"/>
          <w:numId w:val="19"/>
        </w:numPr>
        <w:tabs>
          <w:tab w:val="clear" w:pos="284"/>
          <w:tab w:val="left" w:pos="426"/>
        </w:tabs>
        <w:autoSpaceDE w:val="0"/>
        <w:autoSpaceDN w:val="0"/>
        <w:adjustRightInd w:val="0"/>
        <w:spacing w:line="240" w:lineRule="auto"/>
        <w:ind w:left="426" w:hanging="426"/>
        <w:contextualSpacing/>
        <w:rPr>
          <w:rFonts w:asciiTheme="minorHAnsi" w:hAnsiTheme="minorHAnsi" w:cstheme="minorHAnsi"/>
          <w:sz w:val="22"/>
          <w:szCs w:val="22"/>
        </w:rPr>
      </w:pPr>
      <w:r w:rsidRPr="00721DD5">
        <w:rPr>
          <w:rFonts w:asciiTheme="minorHAnsi" w:hAnsiTheme="minorHAnsi" w:cstheme="minorHAnsi"/>
          <w:sz w:val="22"/>
          <w:szCs w:val="22"/>
        </w:rPr>
        <w:t xml:space="preserve">O </w:t>
      </w:r>
      <w:r w:rsidR="00F27E2D" w:rsidRPr="00721DD5">
        <w:rPr>
          <w:rFonts w:asciiTheme="minorHAnsi" w:hAnsiTheme="minorHAnsi" w:cstheme="minorHAnsi"/>
          <w:sz w:val="22"/>
          <w:szCs w:val="22"/>
        </w:rPr>
        <w:t>do</w:t>
      </w:r>
      <w:r w:rsidR="002D5430" w:rsidRPr="00721DD5">
        <w:rPr>
          <w:rFonts w:asciiTheme="minorHAnsi" w:hAnsiTheme="minorHAnsi" w:cstheme="minorHAnsi"/>
          <w:sz w:val="22"/>
          <w:szCs w:val="22"/>
        </w:rPr>
        <w:t xml:space="preserve">finansowanie kosztów kształcenia ustawicznego mogą wnioskować </w:t>
      </w:r>
      <w:r w:rsidR="00082508" w:rsidRPr="00721DD5">
        <w:rPr>
          <w:rFonts w:asciiTheme="minorHAnsi" w:hAnsiTheme="minorHAnsi" w:cstheme="minorHAnsi"/>
          <w:sz w:val="22"/>
          <w:szCs w:val="22"/>
        </w:rPr>
        <w:t>p</w:t>
      </w:r>
      <w:r w:rsidR="002D5430" w:rsidRPr="00721DD5">
        <w:rPr>
          <w:rFonts w:asciiTheme="minorHAnsi" w:hAnsiTheme="minorHAnsi" w:cstheme="minorHAnsi"/>
          <w:sz w:val="22"/>
          <w:szCs w:val="22"/>
        </w:rPr>
        <w:t>racodawcy</w:t>
      </w:r>
      <w:r w:rsidR="006C43F5" w:rsidRPr="00721DD5">
        <w:rPr>
          <w:rFonts w:asciiTheme="minorHAnsi" w:hAnsiTheme="minorHAnsi" w:cstheme="minorHAnsi"/>
          <w:sz w:val="22"/>
          <w:szCs w:val="22"/>
        </w:rPr>
        <w:t xml:space="preserve"> </w:t>
      </w:r>
      <w:r w:rsidR="00D22F7B" w:rsidRPr="00721DD5">
        <w:rPr>
          <w:rFonts w:asciiTheme="minorHAnsi" w:hAnsiTheme="minorHAnsi" w:cstheme="minorHAnsi"/>
          <w:sz w:val="22"/>
          <w:szCs w:val="22"/>
        </w:rPr>
        <w:t>posiadający siedzibę lub prowadz</w:t>
      </w:r>
      <w:r w:rsidR="00C53418" w:rsidRPr="00721DD5">
        <w:rPr>
          <w:rFonts w:asciiTheme="minorHAnsi" w:hAnsiTheme="minorHAnsi" w:cstheme="minorHAnsi"/>
          <w:sz w:val="22"/>
          <w:szCs w:val="22"/>
        </w:rPr>
        <w:t>ący działalność</w:t>
      </w:r>
      <w:r w:rsidR="00D22F7B" w:rsidRPr="00721DD5">
        <w:rPr>
          <w:rFonts w:asciiTheme="minorHAnsi" w:hAnsiTheme="minorHAnsi" w:cstheme="minorHAnsi"/>
          <w:sz w:val="22"/>
          <w:szCs w:val="22"/>
        </w:rPr>
        <w:t xml:space="preserve"> </w:t>
      </w:r>
      <w:r w:rsidR="0019559A" w:rsidRPr="00721DD5">
        <w:rPr>
          <w:rFonts w:asciiTheme="minorHAnsi" w:hAnsiTheme="minorHAnsi" w:cstheme="minorHAnsi"/>
          <w:sz w:val="22"/>
          <w:szCs w:val="22"/>
        </w:rPr>
        <w:t xml:space="preserve">gospodarczą </w:t>
      </w:r>
      <w:r w:rsidR="003E42DB" w:rsidRPr="00721DD5">
        <w:rPr>
          <w:rFonts w:asciiTheme="minorHAnsi" w:hAnsiTheme="minorHAnsi" w:cstheme="minorHAnsi"/>
          <w:sz w:val="22"/>
          <w:szCs w:val="22"/>
        </w:rPr>
        <w:t>na terenie</w:t>
      </w:r>
      <w:r w:rsidR="00B13CB4" w:rsidRPr="00721DD5">
        <w:rPr>
          <w:rFonts w:asciiTheme="minorHAnsi" w:hAnsiTheme="minorHAnsi" w:cstheme="minorHAnsi"/>
          <w:sz w:val="22"/>
          <w:szCs w:val="22"/>
        </w:rPr>
        <w:t xml:space="preserve"> </w:t>
      </w:r>
      <w:r w:rsidR="00D22F7B" w:rsidRPr="00721DD5">
        <w:rPr>
          <w:rFonts w:asciiTheme="minorHAnsi" w:hAnsiTheme="minorHAnsi" w:cstheme="minorHAnsi"/>
          <w:sz w:val="22"/>
          <w:szCs w:val="22"/>
        </w:rPr>
        <w:t>powi</w:t>
      </w:r>
      <w:r w:rsidR="0031536E" w:rsidRPr="00721DD5">
        <w:rPr>
          <w:rFonts w:asciiTheme="minorHAnsi" w:hAnsiTheme="minorHAnsi" w:cstheme="minorHAnsi"/>
          <w:sz w:val="22"/>
          <w:szCs w:val="22"/>
        </w:rPr>
        <w:t>atu</w:t>
      </w:r>
      <w:r w:rsidR="00D22F7B" w:rsidRPr="00721DD5">
        <w:rPr>
          <w:rFonts w:asciiTheme="minorHAnsi" w:hAnsiTheme="minorHAnsi" w:cstheme="minorHAnsi"/>
          <w:sz w:val="22"/>
          <w:szCs w:val="22"/>
        </w:rPr>
        <w:t xml:space="preserve"> </w:t>
      </w:r>
      <w:r w:rsidR="00C53418" w:rsidRPr="00721DD5">
        <w:rPr>
          <w:rFonts w:asciiTheme="minorHAnsi" w:hAnsiTheme="minorHAnsi" w:cstheme="minorHAnsi"/>
          <w:sz w:val="22"/>
          <w:szCs w:val="22"/>
        </w:rPr>
        <w:t>sanoc</w:t>
      </w:r>
      <w:r w:rsidR="00D22F7B" w:rsidRPr="00721DD5">
        <w:rPr>
          <w:rFonts w:asciiTheme="minorHAnsi" w:hAnsiTheme="minorHAnsi" w:cstheme="minorHAnsi"/>
          <w:sz w:val="22"/>
          <w:szCs w:val="22"/>
        </w:rPr>
        <w:t>ki</w:t>
      </w:r>
      <w:r w:rsidR="0031536E" w:rsidRPr="00721DD5">
        <w:rPr>
          <w:rFonts w:asciiTheme="minorHAnsi" w:hAnsiTheme="minorHAnsi" w:cstheme="minorHAnsi"/>
          <w:sz w:val="22"/>
          <w:szCs w:val="22"/>
        </w:rPr>
        <w:t>ego</w:t>
      </w:r>
      <w:r w:rsidR="00D22F7B" w:rsidRPr="00721DD5">
        <w:rPr>
          <w:rFonts w:asciiTheme="minorHAnsi" w:hAnsiTheme="minorHAnsi" w:cstheme="minorHAnsi"/>
          <w:sz w:val="22"/>
          <w:szCs w:val="22"/>
        </w:rPr>
        <w:t>.</w:t>
      </w:r>
      <w:r w:rsidR="00660EC1" w:rsidRPr="00721DD5">
        <w:rPr>
          <w:rFonts w:asciiTheme="minorHAnsi" w:hAnsiTheme="minorHAnsi" w:cstheme="minorHAnsi"/>
          <w:sz w:val="22"/>
          <w:szCs w:val="22"/>
        </w:rPr>
        <w:t xml:space="preserve"> </w:t>
      </w:r>
    </w:p>
    <w:p w14:paraId="10FCA7D4" w14:textId="6C8901C2" w:rsidR="00FC7046" w:rsidRPr="00721DD5" w:rsidRDefault="00FC7046" w:rsidP="0041543A">
      <w:pPr>
        <w:pStyle w:val="1Zasady"/>
        <w:numPr>
          <w:ilvl w:val="1"/>
          <w:numId w:val="19"/>
        </w:numPr>
        <w:tabs>
          <w:tab w:val="clear" w:pos="284"/>
          <w:tab w:val="left" w:pos="426"/>
        </w:tabs>
        <w:autoSpaceDE w:val="0"/>
        <w:autoSpaceDN w:val="0"/>
        <w:adjustRightInd w:val="0"/>
        <w:spacing w:line="240" w:lineRule="auto"/>
        <w:ind w:left="426" w:hanging="426"/>
        <w:contextualSpacing/>
        <w:rPr>
          <w:rFonts w:asciiTheme="minorHAnsi" w:hAnsiTheme="minorHAnsi" w:cstheme="minorHAnsi"/>
          <w:sz w:val="22"/>
          <w:szCs w:val="22"/>
        </w:rPr>
      </w:pPr>
      <w:r w:rsidRPr="00721DD5">
        <w:rPr>
          <w:rFonts w:asciiTheme="minorHAnsi" w:hAnsiTheme="minorHAnsi" w:cstheme="minorHAnsi"/>
          <w:sz w:val="22"/>
          <w:szCs w:val="22"/>
        </w:rPr>
        <w:t>O środki KFS może ubiegać się pracodawca, który zamierza inwestować w podnoszenie kompetencji pracowników lub własny</w:t>
      </w:r>
      <w:r w:rsidR="00F7062D" w:rsidRPr="00721DD5">
        <w:rPr>
          <w:rFonts w:asciiTheme="minorHAnsi" w:hAnsiTheme="minorHAnsi" w:cstheme="minorHAnsi"/>
          <w:sz w:val="22"/>
          <w:szCs w:val="22"/>
        </w:rPr>
        <w:t>ch</w:t>
      </w:r>
      <w:r w:rsidRPr="00721DD5">
        <w:rPr>
          <w:rFonts w:asciiTheme="minorHAnsi" w:hAnsiTheme="minorHAnsi" w:cstheme="minorHAnsi"/>
          <w:sz w:val="22"/>
          <w:szCs w:val="22"/>
        </w:rPr>
        <w:t xml:space="preserve"> celem zapobiegania utracie zatrudnienia przez osoby pracujące z powodu kompetencji nieadekwatnych do wymagań dynamicznie zmieniającej się gospodarki tj.:</w:t>
      </w:r>
    </w:p>
    <w:p w14:paraId="47BF1841" w14:textId="73A2C932" w:rsidR="00FC7046" w:rsidRPr="00721DD5" w:rsidRDefault="00FC7046" w:rsidP="0041543A">
      <w:pPr>
        <w:pStyle w:val="1Zasady"/>
        <w:numPr>
          <w:ilvl w:val="0"/>
          <w:numId w:val="20"/>
        </w:numPr>
        <w:tabs>
          <w:tab w:val="left" w:pos="426"/>
        </w:tabs>
        <w:autoSpaceDE w:val="0"/>
        <w:autoSpaceDN w:val="0"/>
        <w:adjustRightInd w:val="0"/>
        <w:spacing w:line="240" w:lineRule="auto"/>
        <w:ind w:left="850" w:hanging="357"/>
        <w:contextualSpacing/>
        <w:rPr>
          <w:rFonts w:asciiTheme="minorHAnsi" w:hAnsiTheme="minorHAnsi" w:cstheme="minorHAnsi"/>
          <w:sz w:val="22"/>
          <w:szCs w:val="22"/>
        </w:rPr>
      </w:pPr>
      <w:r w:rsidRPr="00721DD5">
        <w:rPr>
          <w:rFonts w:asciiTheme="minorHAnsi" w:hAnsiTheme="minorHAnsi" w:cstheme="minorHAnsi"/>
          <w:sz w:val="22"/>
          <w:szCs w:val="22"/>
        </w:rPr>
        <w:t>niedopasowania wykształcenia do potrzeb rynku pracy</w:t>
      </w:r>
      <w:r w:rsidR="0041543A" w:rsidRPr="00721DD5">
        <w:rPr>
          <w:rFonts w:asciiTheme="minorHAnsi" w:hAnsiTheme="minorHAnsi" w:cstheme="minorHAnsi"/>
          <w:sz w:val="22"/>
          <w:szCs w:val="22"/>
        </w:rPr>
        <w:t>,</w:t>
      </w:r>
    </w:p>
    <w:p w14:paraId="09124B81" w14:textId="470D7402" w:rsidR="00FC7046" w:rsidRPr="00721DD5" w:rsidRDefault="00FC7046" w:rsidP="0041543A">
      <w:pPr>
        <w:pStyle w:val="1Zasady"/>
        <w:numPr>
          <w:ilvl w:val="0"/>
          <w:numId w:val="20"/>
        </w:numPr>
        <w:tabs>
          <w:tab w:val="left" w:pos="426"/>
        </w:tabs>
        <w:autoSpaceDE w:val="0"/>
        <w:autoSpaceDN w:val="0"/>
        <w:adjustRightInd w:val="0"/>
        <w:spacing w:line="240" w:lineRule="auto"/>
        <w:ind w:left="850" w:hanging="357"/>
        <w:contextualSpacing/>
        <w:rPr>
          <w:rFonts w:asciiTheme="minorHAnsi" w:hAnsiTheme="minorHAnsi" w:cstheme="minorHAnsi"/>
          <w:sz w:val="22"/>
          <w:szCs w:val="22"/>
        </w:rPr>
      </w:pPr>
      <w:r w:rsidRPr="00721DD5">
        <w:rPr>
          <w:rFonts w:asciiTheme="minorHAnsi" w:hAnsiTheme="minorHAnsi" w:cstheme="minorHAnsi"/>
          <w:sz w:val="22"/>
          <w:szCs w:val="22"/>
        </w:rPr>
        <w:t>dezaktualizacji wiedzy / umiejętności / uprawnień</w:t>
      </w:r>
      <w:r w:rsidR="0041543A" w:rsidRPr="00721DD5">
        <w:rPr>
          <w:rFonts w:asciiTheme="minorHAnsi" w:hAnsiTheme="minorHAnsi" w:cstheme="minorHAnsi"/>
          <w:sz w:val="22"/>
          <w:szCs w:val="22"/>
        </w:rPr>
        <w:t>,</w:t>
      </w:r>
    </w:p>
    <w:p w14:paraId="1DE7459E" w14:textId="67F48EE0" w:rsidR="00FC7046" w:rsidRPr="00721DD5" w:rsidRDefault="00FC7046" w:rsidP="0041543A">
      <w:pPr>
        <w:pStyle w:val="1Zasady"/>
        <w:numPr>
          <w:ilvl w:val="0"/>
          <w:numId w:val="20"/>
        </w:numPr>
        <w:tabs>
          <w:tab w:val="left" w:pos="426"/>
        </w:tabs>
        <w:autoSpaceDE w:val="0"/>
        <w:autoSpaceDN w:val="0"/>
        <w:adjustRightInd w:val="0"/>
        <w:spacing w:line="240" w:lineRule="auto"/>
        <w:ind w:left="850" w:hanging="357"/>
        <w:contextualSpacing/>
        <w:rPr>
          <w:rFonts w:asciiTheme="minorHAnsi" w:hAnsiTheme="minorHAnsi" w:cstheme="minorHAnsi"/>
          <w:sz w:val="22"/>
          <w:szCs w:val="22"/>
        </w:rPr>
      </w:pPr>
      <w:r w:rsidRPr="00721DD5">
        <w:rPr>
          <w:rFonts w:asciiTheme="minorHAnsi" w:hAnsiTheme="minorHAnsi" w:cstheme="minorHAnsi"/>
          <w:sz w:val="22"/>
          <w:szCs w:val="22"/>
        </w:rPr>
        <w:t>konieczności dostosowania wiedzy / umiejętności / uprawnień do potrzeb nowych technologii</w:t>
      </w:r>
      <w:r w:rsidR="00B2453D" w:rsidRPr="00721DD5">
        <w:rPr>
          <w:rFonts w:asciiTheme="minorHAnsi" w:hAnsiTheme="minorHAnsi" w:cstheme="minorHAnsi"/>
          <w:sz w:val="22"/>
          <w:szCs w:val="22"/>
        </w:rPr>
        <w:t>.</w:t>
      </w:r>
    </w:p>
    <w:p w14:paraId="38A181A4" w14:textId="516F6FC6" w:rsidR="00B2453D" w:rsidRPr="00721DD5" w:rsidRDefault="00FC7046" w:rsidP="00B2453D">
      <w:pPr>
        <w:pStyle w:val="1Zasady"/>
        <w:numPr>
          <w:ilvl w:val="1"/>
          <w:numId w:val="19"/>
        </w:numPr>
        <w:tabs>
          <w:tab w:val="clear" w:pos="284"/>
          <w:tab w:val="left" w:pos="426"/>
        </w:tabs>
        <w:autoSpaceDE w:val="0"/>
        <w:autoSpaceDN w:val="0"/>
        <w:adjustRightInd w:val="0"/>
        <w:spacing w:line="240" w:lineRule="auto"/>
        <w:ind w:left="426" w:hanging="426"/>
        <w:contextualSpacing/>
        <w:rPr>
          <w:rFonts w:asciiTheme="minorHAnsi" w:hAnsiTheme="minorHAnsi" w:cstheme="minorHAnsi"/>
          <w:sz w:val="22"/>
          <w:szCs w:val="22"/>
        </w:rPr>
      </w:pPr>
      <w:r w:rsidRPr="00721DD5">
        <w:rPr>
          <w:rFonts w:asciiTheme="minorHAnsi" w:hAnsiTheme="minorHAnsi" w:cstheme="minorHAnsi"/>
          <w:sz w:val="22"/>
          <w:szCs w:val="22"/>
        </w:rPr>
        <w:t>Planowana forma kształcenia musi być adekwatna do zajmow</w:t>
      </w:r>
      <w:r w:rsidR="00BF6BA3" w:rsidRPr="00721DD5">
        <w:rPr>
          <w:rFonts w:asciiTheme="minorHAnsi" w:hAnsiTheme="minorHAnsi" w:cstheme="minorHAnsi"/>
          <w:sz w:val="22"/>
          <w:szCs w:val="22"/>
        </w:rPr>
        <w:t xml:space="preserve">anego lub planowanego do zmiany </w:t>
      </w:r>
      <w:r w:rsidRPr="00721DD5">
        <w:rPr>
          <w:rFonts w:asciiTheme="minorHAnsi" w:hAnsiTheme="minorHAnsi" w:cstheme="minorHAnsi"/>
          <w:sz w:val="22"/>
          <w:szCs w:val="22"/>
        </w:rPr>
        <w:t>stanowiska pracy,</w:t>
      </w:r>
      <w:r w:rsidR="00BF6BA3" w:rsidRPr="00721DD5">
        <w:rPr>
          <w:rFonts w:asciiTheme="minorHAnsi" w:hAnsiTheme="minorHAnsi" w:cstheme="minorHAnsi"/>
          <w:sz w:val="22"/>
          <w:szCs w:val="22"/>
        </w:rPr>
        <w:t xml:space="preserve"> a jej ukończenie winno przyczynić się do wzrostu wiedzy, umiejętności i prowadzić do nabycia kompetencji zgodnych z potrzebami lokalnego lub regionalnego rynku pracy.</w:t>
      </w:r>
      <w:r w:rsidR="00B2453D" w:rsidRPr="00721DD5">
        <w:rPr>
          <w:rFonts w:asciiTheme="minorHAnsi" w:hAnsiTheme="minorHAnsi" w:cstheme="minorHAnsi"/>
          <w:sz w:val="22"/>
          <w:szCs w:val="22"/>
        </w:rPr>
        <w:t xml:space="preserve"> Konieczne jest bezpośrednie powiązanie kształcenia ustawicznego z zakresem zadań zawodowych </w:t>
      </w:r>
      <w:r w:rsidR="00C11478" w:rsidRPr="00721DD5">
        <w:rPr>
          <w:rFonts w:asciiTheme="minorHAnsi" w:hAnsiTheme="minorHAnsi" w:cstheme="minorHAnsi"/>
          <w:sz w:val="22"/>
          <w:szCs w:val="22"/>
        </w:rPr>
        <w:t>i</w:t>
      </w:r>
      <w:r w:rsidR="00B2453D" w:rsidRPr="00721DD5">
        <w:rPr>
          <w:rFonts w:asciiTheme="minorHAnsi" w:hAnsiTheme="minorHAnsi" w:cstheme="minorHAnsi"/>
          <w:sz w:val="22"/>
          <w:szCs w:val="22"/>
        </w:rPr>
        <w:t xml:space="preserve"> obowiązków na danym stanowisku.</w:t>
      </w:r>
    </w:p>
    <w:p w14:paraId="304763A3" w14:textId="7D7C699D" w:rsidR="00FF4CCB" w:rsidRPr="00721DD5" w:rsidRDefault="00FF4CCB" w:rsidP="00721DD5">
      <w:pPr>
        <w:pStyle w:val="1Zasady"/>
        <w:numPr>
          <w:ilvl w:val="1"/>
          <w:numId w:val="19"/>
        </w:numPr>
        <w:autoSpaceDE w:val="0"/>
        <w:autoSpaceDN w:val="0"/>
        <w:adjustRightInd w:val="0"/>
        <w:spacing w:line="240" w:lineRule="auto"/>
        <w:ind w:left="284" w:hanging="284"/>
        <w:contextualSpacing/>
        <w:rPr>
          <w:rFonts w:asciiTheme="minorHAnsi" w:hAnsiTheme="minorHAnsi" w:cstheme="minorHAnsi"/>
          <w:sz w:val="22"/>
          <w:szCs w:val="22"/>
        </w:rPr>
      </w:pPr>
      <w:r w:rsidRPr="00721DD5">
        <w:rPr>
          <w:rFonts w:asciiTheme="minorHAnsi" w:hAnsiTheme="minorHAnsi" w:cstheme="minorHAnsi"/>
          <w:sz w:val="22"/>
          <w:szCs w:val="22"/>
        </w:rPr>
        <w:lastRenderedPageBreak/>
        <w:t>Wsparcie udzielane jest na wniosek pracodawcy i dotyczy kształcenia podejmo</w:t>
      </w:r>
      <w:r w:rsidR="00BF6BA3" w:rsidRPr="00721DD5">
        <w:rPr>
          <w:rFonts w:asciiTheme="minorHAnsi" w:hAnsiTheme="minorHAnsi" w:cstheme="minorHAnsi"/>
          <w:sz w:val="22"/>
          <w:szCs w:val="22"/>
        </w:rPr>
        <w:t>wanego z inicjatywy lub za zgodą</w:t>
      </w:r>
      <w:r w:rsidRPr="00721DD5">
        <w:rPr>
          <w:rFonts w:asciiTheme="minorHAnsi" w:hAnsiTheme="minorHAnsi" w:cstheme="minorHAnsi"/>
          <w:sz w:val="22"/>
          <w:szCs w:val="22"/>
        </w:rPr>
        <w:t xml:space="preserve"> pracodawcy.</w:t>
      </w:r>
    </w:p>
    <w:p w14:paraId="3DC6343D" w14:textId="28AD583E" w:rsidR="00BF6BA3" w:rsidRPr="00721DD5" w:rsidRDefault="00FF4CCB" w:rsidP="0041543A">
      <w:pPr>
        <w:pStyle w:val="1Zasady"/>
        <w:numPr>
          <w:ilvl w:val="1"/>
          <w:numId w:val="19"/>
        </w:numPr>
        <w:autoSpaceDE w:val="0"/>
        <w:autoSpaceDN w:val="0"/>
        <w:adjustRightInd w:val="0"/>
        <w:spacing w:line="240" w:lineRule="auto"/>
        <w:ind w:left="284"/>
        <w:contextualSpacing/>
        <w:rPr>
          <w:rFonts w:asciiTheme="minorHAnsi" w:hAnsiTheme="minorHAnsi" w:cstheme="minorHAnsi"/>
          <w:sz w:val="22"/>
          <w:szCs w:val="22"/>
        </w:rPr>
      </w:pPr>
      <w:r w:rsidRPr="00721DD5">
        <w:rPr>
          <w:rFonts w:asciiTheme="minorHAnsi" w:hAnsiTheme="minorHAnsi" w:cstheme="minorHAnsi"/>
          <w:sz w:val="22"/>
          <w:szCs w:val="22"/>
        </w:rPr>
        <w:t>Finansowanie kształcenia ustawicznego ze środków KFS nie zastę</w:t>
      </w:r>
      <w:r w:rsidR="00BF6BA3" w:rsidRPr="00721DD5">
        <w:rPr>
          <w:rFonts w:asciiTheme="minorHAnsi" w:hAnsiTheme="minorHAnsi" w:cstheme="minorHAnsi"/>
          <w:sz w:val="22"/>
          <w:szCs w:val="22"/>
        </w:rPr>
        <w:t xml:space="preserve">puje obowiązku nałożonego w tym </w:t>
      </w:r>
      <w:r w:rsidRPr="00721DD5">
        <w:rPr>
          <w:rFonts w:asciiTheme="minorHAnsi" w:hAnsiTheme="minorHAnsi" w:cstheme="minorHAnsi"/>
          <w:sz w:val="22"/>
          <w:szCs w:val="22"/>
        </w:rPr>
        <w:t>zakresie na pracodawcę, powinno stanowić uzupełnienie oferty skierowanej do osób zagrożonych utratą pracy obecnie lub w przyszłości.</w:t>
      </w:r>
      <w:r w:rsidR="00BF6BA3" w:rsidRPr="00721DD5">
        <w:rPr>
          <w:rFonts w:asciiTheme="minorHAnsi" w:hAnsiTheme="minorHAnsi" w:cstheme="minorHAnsi"/>
          <w:sz w:val="22"/>
          <w:szCs w:val="22"/>
        </w:rPr>
        <w:t xml:space="preserve"> </w:t>
      </w:r>
    </w:p>
    <w:p w14:paraId="77CEE1B2" w14:textId="10285C3E" w:rsidR="00FF4CCB" w:rsidRPr="00721DD5" w:rsidRDefault="00BF6BA3" w:rsidP="0041543A">
      <w:pPr>
        <w:pStyle w:val="1Zasady"/>
        <w:numPr>
          <w:ilvl w:val="1"/>
          <w:numId w:val="19"/>
        </w:numPr>
        <w:autoSpaceDE w:val="0"/>
        <w:autoSpaceDN w:val="0"/>
        <w:adjustRightInd w:val="0"/>
        <w:spacing w:line="240" w:lineRule="auto"/>
        <w:ind w:left="284"/>
        <w:contextualSpacing/>
        <w:rPr>
          <w:rFonts w:asciiTheme="minorHAnsi" w:hAnsiTheme="minorHAnsi" w:cstheme="minorHAnsi"/>
          <w:sz w:val="22"/>
          <w:szCs w:val="22"/>
        </w:rPr>
      </w:pPr>
      <w:r w:rsidRPr="00721DD5">
        <w:rPr>
          <w:rFonts w:asciiTheme="minorHAnsi" w:hAnsiTheme="minorHAnsi" w:cstheme="minorHAnsi"/>
          <w:sz w:val="22"/>
          <w:szCs w:val="22"/>
        </w:rPr>
        <w:t>Kształceniem ustawicznym mogą być objęci pracownicy zatrudnieni przez pracodawcę na podstawie umowy</w:t>
      </w:r>
      <w:r w:rsidRPr="00721DD5">
        <w:rPr>
          <w:rFonts w:asciiTheme="minorHAnsi" w:hAnsiTheme="minorHAnsi" w:cstheme="minorHAnsi"/>
          <w:bCs/>
          <w:sz w:val="22"/>
          <w:szCs w:val="22"/>
        </w:rPr>
        <w:t xml:space="preserve"> </w:t>
      </w:r>
      <w:r w:rsidRPr="00721DD5">
        <w:rPr>
          <w:rFonts w:asciiTheme="minorHAnsi" w:hAnsiTheme="minorHAnsi" w:cstheme="minorHAnsi"/>
          <w:sz w:val="22"/>
          <w:szCs w:val="22"/>
        </w:rPr>
        <w:t xml:space="preserve">o pracę, powołania, wyboru, mianowania lub spółdzielczej umowy o pracę, bez względu </w:t>
      </w:r>
      <w:r w:rsidR="005242B7" w:rsidRPr="00721DD5">
        <w:rPr>
          <w:rFonts w:asciiTheme="minorHAnsi" w:hAnsiTheme="minorHAnsi" w:cstheme="minorHAnsi"/>
          <w:sz w:val="22"/>
          <w:szCs w:val="22"/>
        </w:rPr>
        <w:br/>
      </w:r>
      <w:r w:rsidRPr="00721DD5">
        <w:rPr>
          <w:rFonts w:asciiTheme="minorHAnsi" w:hAnsiTheme="minorHAnsi" w:cstheme="minorHAnsi"/>
          <w:sz w:val="22"/>
          <w:szCs w:val="22"/>
        </w:rPr>
        <w:t>na rodzaj umowy o pracę (np. na czas określony, nieokreślony, na zastępstwo) czy wymiar czasu pracy.</w:t>
      </w:r>
    </w:p>
    <w:p w14:paraId="56B56C30" w14:textId="7671F00F" w:rsidR="00BF6BA3" w:rsidRPr="00721DD5" w:rsidRDefault="00BF6BA3" w:rsidP="0041543A">
      <w:pPr>
        <w:pStyle w:val="1Zasady"/>
        <w:numPr>
          <w:ilvl w:val="1"/>
          <w:numId w:val="19"/>
        </w:numPr>
        <w:autoSpaceDE w:val="0"/>
        <w:autoSpaceDN w:val="0"/>
        <w:adjustRightInd w:val="0"/>
        <w:spacing w:line="240" w:lineRule="auto"/>
        <w:ind w:left="284"/>
        <w:contextualSpacing/>
        <w:rPr>
          <w:rFonts w:asciiTheme="minorHAnsi" w:hAnsiTheme="minorHAnsi" w:cstheme="minorHAnsi"/>
          <w:sz w:val="22"/>
          <w:szCs w:val="22"/>
        </w:rPr>
      </w:pPr>
      <w:r w:rsidRPr="00721DD5">
        <w:rPr>
          <w:rFonts w:asciiTheme="minorHAnsi" w:hAnsiTheme="minorHAnsi" w:cstheme="minorHAnsi"/>
          <w:sz w:val="22"/>
          <w:szCs w:val="22"/>
        </w:rPr>
        <w:t>Kształceniem ustawicznym finansowanym ze środków KFS mogą być objęci jedynie pracownicy zatrudnieni i świadczący pracę na dzień złożenia wniosku o przyznanie środków z KFS.</w:t>
      </w:r>
    </w:p>
    <w:p w14:paraId="3497718F" w14:textId="357F3C3D" w:rsidR="004835C6" w:rsidRPr="00721DD5" w:rsidRDefault="004835C6" w:rsidP="004835C6">
      <w:pPr>
        <w:pStyle w:val="1Zasady"/>
        <w:numPr>
          <w:ilvl w:val="1"/>
          <w:numId w:val="19"/>
        </w:numPr>
        <w:autoSpaceDE w:val="0"/>
        <w:autoSpaceDN w:val="0"/>
        <w:adjustRightInd w:val="0"/>
        <w:spacing w:line="240" w:lineRule="auto"/>
        <w:ind w:left="284"/>
        <w:contextualSpacing/>
        <w:rPr>
          <w:rFonts w:asciiTheme="minorHAnsi" w:hAnsiTheme="minorHAnsi" w:cstheme="minorHAnsi"/>
          <w:sz w:val="22"/>
          <w:szCs w:val="22"/>
        </w:rPr>
      </w:pPr>
      <w:r w:rsidRPr="00721DD5">
        <w:rPr>
          <w:rFonts w:asciiTheme="minorHAnsi" w:hAnsiTheme="minorHAnsi" w:cstheme="minorHAnsi"/>
          <w:sz w:val="22"/>
          <w:szCs w:val="22"/>
        </w:rPr>
        <w:t>Starosta nie finansuje ze środków KFS kształcenia ustawicznego pracodawcom zamierzającym samodzielnie realizować usługi edukacyjne dla własnych pracowników.</w:t>
      </w:r>
    </w:p>
    <w:p w14:paraId="09045777" w14:textId="77777777" w:rsidR="00FF4CCB" w:rsidRPr="00721DD5" w:rsidRDefault="00FF4CCB" w:rsidP="00BF6BA3">
      <w:pPr>
        <w:pStyle w:val="1Zasady"/>
        <w:numPr>
          <w:ilvl w:val="0"/>
          <w:numId w:val="0"/>
        </w:numPr>
        <w:autoSpaceDE w:val="0"/>
        <w:autoSpaceDN w:val="0"/>
        <w:adjustRightInd w:val="0"/>
        <w:ind w:left="567"/>
        <w:contextualSpacing/>
        <w:rPr>
          <w:rFonts w:asciiTheme="minorHAnsi" w:hAnsiTheme="minorHAnsi" w:cstheme="minorHAnsi"/>
          <w:sz w:val="22"/>
          <w:szCs w:val="22"/>
        </w:rPr>
      </w:pPr>
    </w:p>
    <w:p w14:paraId="36DAC3C9" w14:textId="77777777" w:rsidR="00D22F7B" w:rsidRPr="00721DD5" w:rsidRDefault="00D22F7B" w:rsidP="00FC6623">
      <w:pPr>
        <w:pStyle w:val="Akapitzlist"/>
        <w:ind w:left="0"/>
        <w:contextualSpacing/>
        <w:jc w:val="center"/>
        <w:rPr>
          <w:rFonts w:asciiTheme="minorHAnsi" w:hAnsiTheme="minorHAnsi" w:cstheme="minorHAnsi"/>
          <w:sz w:val="22"/>
          <w:szCs w:val="22"/>
        </w:rPr>
      </w:pPr>
      <w:r w:rsidRPr="00721DD5">
        <w:rPr>
          <w:rFonts w:asciiTheme="minorHAnsi" w:hAnsiTheme="minorHAnsi" w:cstheme="minorHAnsi"/>
          <w:sz w:val="22"/>
          <w:szCs w:val="22"/>
        </w:rPr>
        <w:t>§ 4</w:t>
      </w:r>
    </w:p>
    <w:p w14:paraId="0195C85F" w14:textId="77777777" w:rsidR="00D22F7B" w:rsidRPr="00721DD5" w:rsidRDefault="00A8794F" w:rsidP="00FC6623">
      <w:pPr>
        <w:pStyle w:val="1Zasady"/>
        <w:numPr>
          <w:ilvl w:val="0"/>
          <w:numId w:val="0"/>
        </w:numPr>
        <w:tabs>
          <w:tab w:val="left" w:pos="0"/>
        </w:tabs>
        <w:spacing w:line="240" w:lineRule="auto"/>
        <w:ind w:left="644" w:hanging="644"/>
        <w:contextualSpacing/>
        <w:rPr>
          <w:rFonts w:asciiTheme="minorHAnsi" w:hAnsiTheme="minorHAnsi" w:cstheme="minorHAnsi"/>
          <w:bCs/>
          <w:sz w:val="22"/>
          <w:szCs w:val="22"/>
        </w:rPr>
      </w:pPr>
      <w:r w:rsidRPr="00721DD5">
        <w:rPr>
          <w:rFonts w:asciiTheme="minorHAnsi" w:hAnsiTheme="minorHAnsi" w:cstheme="minorHAnsi"/>
          <w:bCs/>
          <w:sz w:val="22"/>
          <w:szCs w:val="22"/>
        </w:rPr>
        <w:t>W szczególności z</w:t>
      </w:r>
      <w:r w:rsidR="0019559A" w:rsidRPr="00721DD5">
        <w:rPr>
          <w:rFonts w:asciiTheme="minorHAnsi" w:hAnsiTheme="minorHAnsi" w:cstheme="minorHAnsi"/>
          <w:bCs/>
          <w:sz w:val="22"/>
          <w:szCs w:val="22"/>
        </w:rPr>
        <w:t xml:space="preserve"> KFS nie mogą </w:t>
      </w:r>
      <w:r w:rsidR="00D22F7B" w:rsidRPr="00721DD5">
        <w:rPr>
          <w:rFonts w:asciiTheme="minorHAnsi" w:hAnsiTheme="minorHAnsi" w:cstheme="minorHAnsi"/>
          <w:bCs/>
          <w:sz w:val="22"/>
          <w:szCs w:val="22"/>
        </w:rPr>
        <w:t>skorzystać</w:t>
      </w:r>
      <w:r w:rsidR="0019559A" w:rsidRPr="00721DD5">
        <w:rPr>
          <w:rFonts w:asciiTheme="minorHAnsi" w:hAnsiTheme="minorHAnsi" w:cstheme="minorHAnsi"/>
          <w:bCs/>
          <w:sz w:val="22"/>
          <w:szCs w:val="22"/>
        </w:rPr>
        <w:t>:</w:t>
      </w:r>
    </w:p>
    <w:p w14:paraId="6A348986" w14:textId="102C1129" w:rsidR="00D22F7B" w:rsidRPr="00721DD5" w:rsidRDefault="001A543D" w:rsidP="00444C3E">
      <w:pPr>
        <w:pStyle w:val="1Zasady"/>
        <w:numPr>
          <w:ilvl w:val="0"/>
          <w:numId w:val="5"/>
        </w:numPr>
        <w:tabs>
          <w:tab w:val="clear" w:pos="284"/>
          <w:tab w:val="left" w:pos="426"/>
        </w:tabs>
        <w:spacing w:line="240" w:lineRule="auto"/>
        <w:ind w:left="426" w:hanging="426"/>
        <w:contextualSpacing/>
        <w:rPr>
          <w:rFonts w:asciiTheme="minorHAnsi" w:hAnsiTheme="minorHAnsi" w:cstheme="minorHAnsi"/>
          <w:bCs/>
          <w:sz w:val="22"/>
          <w:szCs w:val="22"/>
        </w:rPr>
      </w:pPr>
      <w:r w:rsidRPr="00721DD5">
        <w:rPr>
          <w:rFonts w:asciiTheme="minorHAnsi" w:hAnsiTheme="minorHAnsi" w:cstheme="minorHAnsi"/>
          <w:bCs/>
          <w:sz w:val="22"/>
          <w:szCs w:val="22"/>
        </w:rPr>
        <w:t>w</w:t>
      </w:r>
      <w:r w:rsidR="00D22F7B" w:rsidRPr="00721DD5">
        <w:rPr>
          <w:rFonts w:asciiTheme="minorHAnsi" w:hAnsiTheme="minorHAnsi" w:cstheme="minorHAnsi"/>
          <w:bCs/>
          <w:sz w:val="22"/>
          <w:szCs w:val="22"/>
        </w:rPr>
        <w:t>nioskodawcy niezatrudniający żadnego</w:t>
      </w:r>
      <w:r w:rsidR="004F6057" w:rsidRPr="00721DD5">
        <w:rPr>
          <w:rFonts w:asciiTheme="minorHAnsi" w:hAnsiTheme="minorHAnsi" w:cstheme="minorHAnsi"/>
          <w:bCs/>
          <w:sz w:val="22"/>
          <w:szCs w:val="22"/>
        </w:rPr>
        <w:t xml:space="preserve"> </w:t>
      </w:r>
      <w:proofErr w:type="gramStart"/>
      <w:r w:rsidR="00D22F7B" w:rsidRPr="00721DD5">
        <w:rPr>
          <w:rFonts w:asciiTheme="minorHAnsi" w:hAnsiTheme="minorHAnsi" w:cstheme="minorHAnsi"/>
          <w:bCs/>
          <w:sz w:val="22"/>
          <w:szCs w:val="22"/>
        </w:rPr>
        <w:t>pracownika</w:t>
      </w:r>
      <w:r w:rsidR="00917F8D" w:rsidRPr="00721DD5">
        <w:rPr>
          <w:rFonts w:asciiTheme="minorHAnsi" w:hAnsiTheme="minorHAnsi" w:cstheme="minorHAnsi"/>
          <w:bCs/>
          <w:sz w:val="22"/>
          <w:szCs w:val="22"/>
        </w:rPr>
        <w:t>,</w:t>
      </w:r>
      <w:proofErr w:type="gramEnd"/>
      <w:r w:rsidR="00917F8D" w:rsidRPr="00721DD5">
        <w:rPr>
          <w:rFonts w:asciiTheme="minorHAnsi" w:hAnsiTheme="minorHAnsi" w:cstheme="minorHAnsi"/>
          <w:bCs/>
          <w:sz w:val="22"/>
          <w:szCs w:val="22"/>
        </w:rPr>
        <w:t xml:space="preserve"> bądź zatrudniający jedynie osoby </w:t>
      </w:r>
      <w:r w:rsidR="004F6057" w:rsidRPr="00721DD5">
        <w:rPr>
          <w:rFonts w:asciiTheme="minorHAnsi" w:hAnsiTheme="minorHAnsi" w:cstheme="minorHAnsi"/>
          <w:bCs/>
          <w:sz w:val="22"/>
          <w:szCs w:val="22"/>
        </w:rPr>
        <w:br/>
      </w:r>
      <w:r w:rsidR="00917F8D" w:rsidRPr="00721DD5">
        <w:rPr>
          <w:rFonts w:asciiTheme="minorHAnsi" w:hAnsiTheme="minorHAnsi" w:cstheme="minorHAnsi"/>
          <w:bCs/>
          <w:sz w:val="22"/>
          <w:szCs w:val="22"/>
        </w:rPr>
        <w:t>na podstawie umów cywilno-prawnych</w:t>
      </w:r>
      <w:r w:rsidRPr="00721DD5">
        <w:rPr>
          <w:rFonts w:asciiTheme="minorHAnsi" w:hAnsiTheme="minorHAnsi" w:cstheme="minorHAnsi"/>
          <w:bCs/>
          <w:sz w:val="22"/>
          <w:szCs w:val="22"/>
        </w:rPr>
        <w:t>,</w:t>
      </w:r>
    </w:p>
    <w:p w14:paraId="7C8CCF8A" w14:textId="77777777" w:rsidR="00D22F7B" w:rsidRPr="00721DD5" w:rsidRDefault="001A543D" w:rsidP="00444C3E">
      <w:pPr>
        <w:pStyle w:val="1Zasady"/>
        <w:numPr>
          <w:ilvl w:val="0"/>
          <w:numId w:val="5"/>
        </w:numPr>
        <w:tabs>
          <w:tab w:val="clear" w:pos="284"/>
          <w:tab w:val="left" w:pos="0"/>
          <w:tab w:val="left" w:pos="426"/>
        </w:tabs>
        <w:spacing w:line="240" w:lineRule="auto"/>
        <w:ind w:left="426" w:hanging="426"/>
        <w:contextualSpacing/>
        <w:rPr>
          <w:rFonts w:asciiTheme="minorHAnsi" w:hAnsiTheme="minorHAnsi" w:cstheme="minorHAnsi"/>
          <w:sz w:val="22"/>
          <w:szCs w:val="22"/>
        </w:rPr>
      </w:pPr>
      <w:r w:rsidRPr="00721DD5">
        <w:rPr>
          <w:rFonts w:asciiTheme="minorHAnsi" w:hAnsiTheme="minorHAnsi" w:cstheme="minorHAnsi"/>
          <w:sz w:val="22"/>
          <w:szCs w:val="22"/>
        </w:rPr>
        <w:t>o</w:t>
      </w:r>
      <w:r w:rsidR="00917F8D" w:rsidRPr="00721DD5">
        <w:rPr>
          <w:rFonts w:asciiTheme="minorHAnsi" w:hAnsiTheme="minorHAnsi" w:cstheme="minorHAnsi"/>
          <w:sz w:val="22"/>
          <w:szCs w:val="22"/>
        </w:rPr>
        <w:t>soby świadczące pracę w oparciu o umowy cywilno-prawne</w:t>
      </w:r>
      <w:r w:rsidRPr="00721DD5">
        <w:rPr>
          <w:rFonts w:asciiTheme="minorHAnsi" w:hAnsiTheme="minorHAnsi" w:cstheme="minorHAnsi"/>
          <w:sz w:val="22"/>
          <w:szCs w:val="22"/>
        </w:rPr>
        <w:t>,</w:t>
      </w:r>
    </w:p>
    <w:p w14:paraId="4102E216" w14:textId="77777777" w:rsidR="00FF2D84" w:rsidRPr="00721DD5" w:rsidRDefault="001A543D" w:rsidP="00444C3E">
      <w:pPr>
        <w:pStyle w:val="1Zasady"/>
        <w:numPr>
          <w:ilvl w:val="0"/>
          <w:numId w:val="5"/>
        </w:numPr>
        <w:tabs>
          <w:tab w:val="clear" w:pos="284"/>
          <w:tab w:val="left" w:pos="0"/>
          <w:tab w:val="left" w:pos="426"/>
        </w:tabs>
        <w:spacing w:line="240" w:lineRule="auto"/>
        <w:ind w:left="426" w:hanging="426"/>
        <w:contextualSpacing/>
        <w:rPr>
          <w:rFonts w:asciiTheme="minorHAnsi" w:hAnsiTheme="minorHAnsi" w:cstheme="minorHAnsi"/>
          <w:sz w:val="22"/>
          <w:szCs w:val="22"/>
        </w:rPr>
      </w:pPr>
      <w:r w:rsidRPr="00721DD5">
        <w:rPr>
          <w:rFonts w:asciiTheme="minorHAnsi" w:hAnsiTheme="minorHAnsi" w:cstheme="minorHAnsi"/>
          <w:sz w:val="22"/>
          <w:szCs w:val="22"/>
        </w:rPr>
        <w:t>p</w:t>
      </w:r>
      <w:r w:rsidR="00FF2D84" w:rsidRPr="00721DD5">
        <w:rPr>
          <w:rFonts w:asciiTheme="minorHAnsi" w:hAnsiTheme="minorHAnsi" w:cstheme="minorHAnsi"/>
          <w:sz w:val="22"/>
          <w:szCs w:val="22"/>
        </w:rPr>
        <w:t>racowni</w:t>
      </w:r>
      <w:r w:rsidR="005C2E9B" w:rsidRPr="00721DD5">
        <w:rPr>
          <w:rFonts w:asciiTheme="minorHAnsi" w:hAnsiTheme="minorHAnsi" w:cstheme="minorHAnsi"/>
          <w:sz w:val="22"/>
          <w:szCs w:val="22"/>
        </w:rPr>
        <w:t>cy</w:t>
      </w:r>
      <w:r w:rsidR="00FF2D84" w:rsidRPr="00721DD5">
        <w:rPr>
          <w:rFonts w:asciiTheme="minorHAnsi" w:hAnsiTheme="minorHAnsi" w:cstheme="minorHAnsi"/>
          <w:sz w:val="22"/>
          <w:szCs w:val="22"/>
        </w:rPr>
        <w:t xml:space="preserve"> przebywający na urlopie wychowawczym</w:t>
      </w:r>
      <w:r w:rsidR="00757B19" w:rsidRPr="00721DD5">
        <w:rPr>
          <w:rFonts w:asciiTheme="minorHAnsi" w:hAnsiTheme="minorHAnsi" w:cstheme="minorHAnsi"/>
          <w:sz w:val="22"/>
          <w:szCs w:val="22"/>
        </w:rPr>
        <w:t>,</w:t>
      </w:r>
      <w:r w:rsidR="00FF2D84" w:rsidRPr="00721DD5">
        <w:rPr>
          <w:rFonts w:asciiTheme="minorHAnsi" w:hAnsiTheme="minorHAnsi" w:cstheme="minorHAnsi"/>
          <w:sz w:val="22"/>
          <w:szCs w:val="22"/>
        </w:rPr>
        <w:t xml:space="preserve"> macierzyńskim</w:t>
      </w:r>
      <w:r w:rsidR="00757B19" w:rsidRPr="00721DD5">
        <w:rPr>
          <w:rFonts w:asciiTheme="minorHAnsi" w:hAnsiTheme="minorHAnsi" w:cstheme="minorHAnsi"/>
          <w:sz w:val="22"/>
          <w:szCs w:val="22"/>
        </w:rPr>
        <w:t>,</w:t>
      </w:r>
      <w:r w:rsidR="00FF2D84" w:rsidRPr="00721DD5">
        <w:rPr>
          <w:rFonts w:asciiTheme="minorHAnsi" w:hAnsiTheme="minorHAnsi" w:cstheme="minorHAnsi"/>
          <w:sz w:val="22"/>
          <w:szCs w:val="22"/>
        </w:rPr>
        <w:t xml:space="preserve"> ojcowskim</w:t>
      </w:r>
      <w:r w:rsidR="00757B19" w:rsidRPr="00721DD5">
        <w:rPr>
          <w:rFonts w:asciiTheme="minorHAnsi" w:hAnsiTheme="minorHAnsi" w:cstheme="minorHAnsi"/>
          <w:sz w:val="22"/>
          <w:szCs w:val="22"/>
        </w:rPr>
        <w:t>,</w:t>
      </w:r>
      <w:r w:rsidR="0007421B" w:rsidRPr="00721DD5">
        <w:rPr>
          <w:rFonts w:asciiTheme="minorHAnsi" w:hAnsiTheme="minorHAnsi" w:cstheme="minorHAnsi"/>
          <w:sz w:val="22"/>
          <w:szCs w:val="22"/>
        </w:rPr>
        <w:t xml:space="preserve"> b</w:t>
      </w:r>
      <w:r w:rsidR="00FF2D84" w:rsidRPr="00721DD5">
        <w:rPr>
          <w:rFonts w:asciiTheme="minorHAnsi" w:hAnsiTheme="minorHAnsi" w:cstheme="minorHAnsi"/>
          <w:sz w:val="22"/>
          <w:szCs w:val="22"/>
        </w:rPr>
        <w:t>ezpłatnym</w:t>
      </w:r>
      <w:r w:rsidRPr="00721DD5">
        <w:rPr>
          <w:rFonts w:asciiTheme="minorHAnsi" w:hAnsiTheme="minorHAnsi" w:cstheme="minorHAnsi"/>
          <w:sz w:val="22"/>
          <w:szCs w:val="22"/>
        </w:rPr>
        <w:t>,</w:t>
      </w:r>
    </w:p>
    <w:p w14:paraId="26A830B3" w14:textId="7C3823AA" w:rsidR="003C515C" w:rsidRPr="00721DD5" w:rsidRDefault="001A543D" w:rsidP="00444C3E">
      <w:pPr>
        <w:pStyle w:val="Akapitzlist"/>
        <w:numPr>
          <w:ilvl w:val="0"/>
          <w:numId w:val="5"/>
        </w:numPr>
        <w:tabs>
          <w:tab w:val="left" w:pos="426"/>
        </w:tabs>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u</w:t>
      </w:r>
      <w:r w:rsidR="000933A7" w:rsidRPr="00721DD5">
        <w:rPr>
          <w:rFonts w:asciiTheme="minorHAnsi" w:hAnsiTheme="minorHAnsi" w:cstheme="minorHAnsi"/>
          <w:sz w:val="22"/>
          <w:szCs w:val="22"/>
        </w:rPr>
        <w:t>działowc</w:t>
      </w:r>
      <w:r w:rsidR="00917F8D" w:rsidRPr="00721DD5">
        <w:rPr>
          <w:rFonts w:asciiTheme="minorHAnsi" w:hAnsiTheme="minorHAnsi" w:cstheme="minorHAnsi"/>
          <w:sz w:val="22"/>
          <w:szCs w:val="22"/>
        </w:rPr>
        <w:t>y</w:t>
      </w:r>
      <w:r w:rsidR="000933A7" w:rsidRPr="00721DD5">
        <w:rPr>
          <w:rFonts w:asciiTheme="minorHAnsi" w:hAnsiTheme="minorHAnsi" w:cstheme="minorHAnsi"/>
          <w:sz w:val="22"/>
          <w:szCs w:val="22"/>
        </w:rPr>
        <w:t xml:space="preserve"> spółki z ograniczoną odpowiedzialnością, człon</w:t>
      </w:r>
      <w:r w:rsidR="005C2E9B" w:rsidRPr="00721DD5">
        <w:rPr>
          <w:rFonts w:asciiTheme="minorHAnsi" w:hAnsiTheme="minorHAnsi" w:cstheme="minorHAnsi"/>
          <w:sz w:val="22"/>
          <w:szCs w:val="22"/>
        </w:rPr>
        <w:t>kowie</w:t>
      </w:r>
      <w:r w:rsidR="000B5D9E" w:rsidRPr="00721DD5">
        <w:rPr>
          <w:rFonts w:asciiTheme="minorHAnsi" w:hAnsiTheme="minorHAnsi" w:cstheme="minorHAnsi"/>
          <w:sz w:val="22"/>
          <w:szCs w:val="22"/>
        </w:rPr>
        <w:t xml:space="preserve"> organów zarządczych</w:t>
      </w:r>
      <w:r w:rsidR="00592EDF" w:rsidRPr="00721DD5">
        <w:rPr>
          <w:rFonts w:asciiTheme="minorHAnsi" w:hAnsiTheme="minorHAnsi" w:cstheme="minorHAnsi"/>
          <w:sz w:val="22"/>
          <w:szCs w:val="22"/>
        </w:rPr>
        <w:t xml:space="preserve"> </w:t>
      </w:r>
      <w:r w:rsidR="000933A7" w:rsidRPr="00721DD5">
        <w:rPr>
          <w:rFonts w:asciiTheme="minorHAnsi" w:hAnsiTheme="minorHAnsi" w:cstheme="minorHAnsi"/>
          <w:sz w:val="22"/>
          <w:szCs w:val="22"/>
        </w:rPr>
        <w:t>lub inn</w:t>
      </w:r>
      <w:r w:rsidR="005C2E9B" w:rsidRPr="00721DD5">
        <w:rPr>
          <w:rFonts w:asciiTheme="minorHAnsi" w:hAnsiTheme="minorHAnsi" w:cstheme="minorHAnsi"/>
          <w:sz w:val="22"/>
          <w:szCs w:val="22"/>
        </w:rPr>
        <w:t>e</w:t>
      </w:r>
      <w:r w:rsidR="000933A7" w:rsidRPr="00721DD5">
        <w:rPr>
          <w:rFonts w:asciiTheme="minorHAnsi" w:hAnsiTheme="minorHAnsi" w:cstheme="minorHAnsi"/>
          <w:sz w:val="22"/>
          <w:szCs w:val="22"/>
        </w:rPr>
        <w:t xml:space="preserve"> osob</w:t>
      </w:r>
      <w:r w:rsidR="005C2E9B" w:rsidRPr="00721DD5">
        <w:rPr>
          <w:rFonts w:asciiTheme="minorHAnsi" w:hAnsiTheme="minorHAnsi" w:cstheme="minorHAnsi"/>
          <w:sz w:val="22"/>
          <w:szCs w:val="22"/>
        </w:rPr>
        <w:t>y</w:t>
      </w:r>
      <w:r w:rsidR="000933A7" w:rsidRPr="00721DD5">
        <w:rPr>
          <w:rFonts w:asciiTheme="minorHAnsi" w:hAnsiTheme="minorHAnsi" w:cstheme="minorHAnsi"/>
          <w:sz w:val="22"/>
          <w:szCs w:val="22"/>
        </w:rPr>
        <w:t xml:space="preserve"> upoważn</w:t>
      </w:r>
      <w:r w:rsidR="001E4C0D" w:rsidRPr="00721DD5">
        <w:rPr>
          <w:rFonts w:asciiTheme="minorHAnsi" w:hAnsiTheme="minorHAnsi" w:cstheme="minorHAnsi"/>
          <w:sz w:val="22"/>
          <w:szCs w:val="22"/>
        </w:rPr>
        <w:t>ion</w:t>
      </w:r>
      <w:r w:rsidR="005C2E9B" w:rsidRPr="00721DD5">
        <w:rPr>
          <w:rFonts w:asciiTheme="minorHAnsi" w:hAnsiTheme="minorHAnsi" w:cstheme="minorHAnsi"/>
          <w:sz w:val="22"/>
          <w:szCs w:val="22"/>
        </w:rPr>
        <w:t>e</w:t>
      </w:r>
      <w:r w:rsidR="001E4C0D" w:rsidRPr="00721DD5">
        <w:rPr>
          <w:rFonts w:asciiTheme="minorHAnsi" w:hAnsiTheme="minorHAnsi" w:cstheme="minorHAnsi"/>
          <w:sz w:val="22"/>
          <w:szCs w:val="22"/>
        </w:rPr>
        <w:t xml:space="preserve"> do reprezentowania spółki</w:t>
      </w:r>
      <w:r w:rsidR="005D325E" w:rsidRPr="00721DD5">
        <w:rPr>
          <w:rFonts w:asciiTheme="minorHAnsi" w:hAnsiTheme="minorHAnsi" w:cstheme="minorHAnsi"/>
          <w:sz w:val="22"/>
          <w:szCs w:val="22"/>
        </w:rPr>
        <w:t xml:space="preserve"> </w:t>
      </w:r>
      <w:r w:rsidR="000933A7" w:rsidRPr="00721DD5">
        <w:rPr>
          <w:rFonts w:asciiTheme="minorHAnsi" w:hAnsiTheme="minorHAnsi" w:cstheme="minorHAnsi"/>
          <w:sz w:val="22"/>
          <w:szCs w:val="22"/>
        </w:rPr>
        <w:t>w czynnościach z zakresu prawa</w:t>
      </w:r>
      <w:r w:rsidR="0007421B" w:rsidRPr="00721DD5">
        <w:rPr>
          <w:rFonts w:asciiTheme="minorHAnsi" w:hAnsiTheme="minorHAnsi" w:cstheme="minorHAnsi"/>
          <w:sz w:val="22"/>
          <w:szCs w:val="22"/>
        </w:rPr>
        <w:t xml:space="preserve"> </w:t>
      </w:r>
      <w:r w:rsidR="006A7E65" w:rsidRPr="00721DD5">
        <w:rPr>
          <w:rFonts w:asciiTheme="minorHAnsi" w:hAnsiTheme="minorHAnsi" w:cstheme="minorHAnsi"/>
          <w:sz w:val="22"/>
          <w:szCs w:val="22"/>
        </w:rPr>
        <w:t xml:space="preserve">pracy, </w:t>
      </w:r>
      <w:r w:rsidR="00737870" w:rsidRPr="00721DD5">
        <w:rPr>
          <w:rFonts w:asciiTheme="minorHAnsi" w:hAnsiTheme="minorHAnsi" w:cstheme="minorHAnsi"/>
          <w:sz w:val="22"/>
          <w:szCs w:val="22"/>
        </w:rPr>
        <w:t>jeśli nie są zatrudnione</w:t>
      </w:r>
      <w:r w:rsidR="002E73C3" w:rsidRPr="00721DD5">
        <w:rPr>
          <w:rFonts w:asciiTheme="minorHAnsi" w:hAnsiTheme="minorHAnsi" w:cstheme="minorHAnsi"/>
          <w:sz w:val="22"/>
          <w:szCs w:val="22"/>
        </w:rPr>
        <w:t xml:space="preserve"> na podstawie umowy o pracę.</w:t>
      </w:r>
    </w:p>
    <w:p w14:paraId="1D60FA2D" w14:textId="77777777" w:rsidR="006D6FFA" w:rsidRPr="00721DD5" w:rsidRDefault="006D6FFA" w:rsidP="00FC6623">
      <w:pPr>
        <w:tabs>
          <w:tab w:val="left" w:pos="567"/>
          <w:tab w:val="left" w:pos="709"/>
        </w:tabs>
        <w:autoSpaceDE w:val="0"/>
        <w:autoSpaceDN w:val="0"/>
        <w:adjustRightInd w:val="0"/>
        <w:ind w:left="567"/>
        <w:contextualSpacing/>
        <w:jc w:val="both"/>
        <w:rPr>
          <w:rFonts w:asciiTheme="minorHAnsi" w:hAnsiTheme="minorHAnsi" w:cstheme="minorHAnsi"/>
          <w:b/>
          <w:bCs/>
          <w:sz w:val="22"/>
          <w:szCs w:val="22"/>
        </w:rPr>
      </w:pPr>
      <w:bookmarkStart w:id="2" w:name="_Hlk61597461"/>
    </w:p>
    <w:p w14:paraId="2C6A5E33" w14:textId="77777777" w:rsidR="00FF2D84" w:rsidRPr="00721DD5" w:rsidRDefault="00FF2D84" w:rsidP="00FC6623">
      <w:pPr>
        <w:tabs>
          <w:tab w:val="left" w:pos="567"/>
          <w:tab w:val="left" w:pos="709"/>
        </w:tabs>
        <w:autoSpaceDE w:val="0"/>
        <w:autoSpaceDN w:val="0"/>
        <w:adjustRightInd w:val="0"/>
        <w:contextualSpacing/>
        <w:jc w:val="center"/>
        <w:rPr>
          <w:rFonts w:asciiTheme="minorHAnsi" w:hAnsiTheme="minorHAnsi" w:cstheme="minorHAnsi"/>
          <w:bCs/>
          <w:sz w:val="22"/>
          <w:szCs w:val="22"/>
        </w:rPr>
      </w:pPr>
      <w:r w:rsidRPr="00721DD5">
        <w:rPr>
          <w:rFonts w:asciiTheme="minorHAnsi" w:hAnsiTheme="minorHAnsi" w:cstheme="minorHAnsi"/>
          <w:bCs/>
          <w:sz w:val="22"/>
          <w:szCs w:val="22"/>
        </w:rPr>
        <w:t>§ 5</w:t>
      </w:r>
    </w:p>
    <w:bookmarkEnd w:id="2"/>
    <w:p w14:paraId="07AC99CE" w14:textId="77777777" w:rsidR="00FF2D84" w:rsidRPr="00721DD5" w:rsidRDefault="001A543D" w:rsidP="00FC6623">
      <w:pPr>
        <w:contextualSpacing/>
        <w:jc w:val="both"/>
        <w:rPr>
          <w:rFonts w:asciiTheme="minorHAnsi" w:hAnsiTheme="minorHAnsi" w:cstheme="minorHAnsi"/>
          <w:bCs/>
          <w:sz w:val="22"/>
          <w:szCs w:val="22"/>
        </w:rPr>
      </w:pPr>
      <w:r w:rsidRPr="00721DD5">
        <w:rPr>
          <w:rFonts w:asciiTheme="minorHAnsi" w:hAnsiTheme="minorHAnsi" w:cstheme="minorHAnsi"/>
          <w:bCs/>
          <w:sz w:val="22"/>
          <w:szCs w:val="22"/>
        </w:rPr>
        <w:t>Ze ś</w:t>
      </w:r>
      <w:r w:rsidR="00FF2D84" w:rsidRPr="00721DD5">
        <w:rPr>
          <w:rFonts w:asciiTheme="minorHAnsi" w:hAnsiTheme="minorHAnsi" w:cstheme="minorHAnsi"/>
          <w:bCs/>
          <w:sz w:val="22"/>
          <w:szCs w:val="22"/>
        </w:rPr>
        <w:t>rodk</w:t>
      </w:r>
      <w:r w:rsidRPr="00721DD5">
        <w:rPr>
          <w:rFonts w:asciiTheme="minorHAnsi" w:hAnsiTheme="minorHAnsi" w:cstheme="minorHAnsi"/>
          <w:bCs/>
          <w:sz w:val="22"/>
          <w:szCs w:val="22"/>
        </w:rPr>
        <w:t>ów</w:t>
      </w:r>
      <w:r w:rsidR="00FF2D84" w:rsidRPr="00721DD5">
        <w:rPr>
          <w:rFonts w:asciiTheme="minorHAnsi" w:hAnsiTheme="minorHAnsi" w:cstheme="minorHAnsi"/>
          <w:bCs/>
          <w:sz w:val="22"/>
          <w:szCs w:val="22"/>
        </w:rPr>
        <w:t xml:space="preserve"> KFS nie </w:t>
      </w:r>
      <w:r w:rsidRPr="00721DD5">
        <w:rPr>
          <w:rFonts w:asciiTheme="minorHAnsi" w:hAnsiTheme="minorHAnsi" w:cstheme="minorHAnsi"/>
          <w:bCs/>
          <w:sz w:val="22"/>
          <w:szCs w:val="22"/>
        </w:rPr>
        <w:t>można sfinansować</w:t>
      </w:r>
      <w:r w:rsidR="00FF2D84" w:rsidRPr="00721DD5">
        <w:rPr>
          <w:rFonts w:asciiTheme="minorHAnsi" w:hAnsiTheme="minorHAnsi" w:cstheme="minorHAnsi"/>
          <w:bCs/>
          <w:sz w:val="22"/>
          <w:szCs w:val="22"/>
        </w:rPr>
        <w:t>:</w:t>
      </w:r>
    </w:p>
    <w:p w14:paraId="03952E0F" w14:textId="77777777" w:rsidR="00C94F20" w:rsidRPr="00721DD5" w:rsidRDefault="001A543D" w:rsidP="00444C3E">
      <w:pPr>
        <w:pStyle w:val="Default"/>
        <w:numPr>
          <w:ilvl w:val="0"/>
          <w:numId w:val="6"/>
        </w:numPr>
        <w:ind w:left="426" w:hanging="426"/>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kształcenia</w:t>
      </w:r>
      <w:r w:rsidR="00FF2D84" w:rsidRPr="00721DD5">
        <w:rPr>
          <w:rFonts w:asciiTheme="minorHAnsi" w:hAnsiTheme="minorHAnsi" w:cstheme="minorHAnsi"/>
          <w:color w:val="auto"/>
          <w:sz w:val="22"/>
          <w:szCs w:val="22"/>
        </w:rPr>
        <w:t xml:space="preserve"> </w:t>
      </w:r>
      <w:r w:rsidR="0049490A" w:rsidRPr="00721DD5">
        <w:rPr>
          <w:rFonts w:asciiTheme="minorHAnsi" w:hAnsiTheme="minorHAnsi" w:cstheme="minorHAnsi"/>
          <w:color w:val="auto"/>
          <w:sz w:val="22"/>
          <w:szCs w:val="22"/>
        </w:rPr>
        <w:t>ustawiczne</w:t>
      </w:r>
      <w:r w:rsidRPr="00721DD5">
        <w:rPr>
          <w:rFonts w:asciiTheme="minorHAnsi" w:hAnsiTheme="minorHAnsi" w:cstheme="minorHAnsi"/>
          <w:color w:val="auto"/>
          <w:sz w:val="22"/>
          <w:szCs w:val="22"/>
        </w:rPr>
        <w:t>go</w:t>
      </w:r>
      <w:r w:rsidR="0049490A" w:rsidRPr="00721DD5">
        <w:rPr>
          <w:rFonts w:asciiTheme="minorHAnsi" w:hAnsiTheme="minorHAnsi" w:cstheme="minorHAnsi"/>
          <w:color w:val="auto"/>
          <w:sz w:val="22"/>
          <w:szCs w:val="22"/>
        </w:rPr>
        <w:t xml:space="preserve"> </w:t>
      </w:r>
      <w:r w:rsidR="00FF2D84" w:rsidRPr="00721DD5">
        <w:rPr>
          <w:rFonts w:asciiTheme="minorHAnsi" w:hAnsiTheme="minorHAnsi" w:cstheme="minorHAnsi"/>
          <w:color w:val="auto"/>
          <w:sz w:val="22"/>
          <w:szCs w:val="22"/>
        </w:rPr>
        <w:t>rozpoczęte</w:t>
      </w:r>
      <w:r w:rsidRPr="00721DD5">
        <w:rPr>
          <w:rFonts w:asciiTheme="minorHAnsi" w:hAnsiTheme="minorHAnsi" w:cstheme="minorHAnsi"/>
          <w:color w:val="auto"/>
          <w:sz w:val="22"/>
          <w:szCs w:val="22"/>
        </w:rPr>
        <w:t>go</w:t>
      </w:r>
      <w:r w:rsidR="00FF2D84" w:rsidRPr="00721DD5">
        <w:rPr>
          <w:rFonts w:asciiTheme="minorHAnsi" w:hAnsiTheme="minorHAnsi" w:cstheme="minorHAnsi"/>
          <w:color w:val="auto"/>
          <w:sz w:val="22"/>
          <w:szCs w:val="22"/>
        </w:rPr>
        <w:t xml:space="preserve"> przed </w:t>
      </w:r>
      <w:r w:rsidR="0049490A" w:rsidRPr="00721DD5">
        <w:rPr>
          <w:rFonts w:asciiTheme="minorHAnsi" w:hAnsiTheme="minorHAnsi" w:cstheme="minorHAnsi"/>
          <w:color w:val="auto"/>
          <w:sz w:val="22"/>
          <w:szCs w:val="22"/>
        </w:rPr>
        <w:t xml:space="preserve">złożeniem wniosku i </w:t>
      </w:r>
      <w:r w:rsidR="00FF2D84" w:rsidRPr="00721DD5">
        <w:rPr>
          <w:rFonts w:asciiTheme="minorHAnsi" w:hAnsiTheme="minorHAnsi" w:cstheme="minorHAnsi"/>
          <w:color w:val="auto"/>
          <w:sz w:val="22"/>
          <w:szCs w:val="22"/>
        </w:rPr>
        <w:t>podpisaniem umowy</w:t>
      </w:r>
      <w:r w:rsidR="0049490A" w:rsidRPr="00721DD5">
        <w:rPr>
          <w:rFonts w:asciiTheme="minorHAnsi" w:hAnsiTheme="minorHAnsi" w:cstheme="minorHAnsi"/>
          <w:color w:val="auto"/>
          <w:sz w:val="22"/>
          <w:szCs w:val="22"/>
        </w:rPr>
        <w:t xml:space="preserve">, </w:t>
      </w:r>
    </w:p>
    <w:p w14:paraId="0D14AE19" w14:textId="77777777" w:rsidR="00FF2D84" w:rsidRPr="00721DD5" w:rsidRDefault="00B13CB4" w:rsidP="00444C3E">
      <w:pPr>
        <w:pStyle w:val="Default"/>
        <w:numPr>
          <w:ilvl w:val="0"/>
          <w:numId w:val="6"/>
        </w:numPr>
        <w:ind w:left="426" w:hanging="426"/>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k</w:t>
      </w:r>
      <w:r w:rsidR="00FF2D84" w:rsidRPr="00721DD5">
        <w:rPr>
          <w:rFonts w:asciiTheme="minorHAnsi" w:hAnsiTheme="minorHAnsi" w:cstheme="minorHAnsi"/>
          <w:color w:val="auto"/>
          <w:sz w:val="22"/>
          <w:szCs w:val="22"/>
        </w:rPr>
        <w:t>ształceni</w:t>
      </w:r>
      <w:r w:rsidRPr="00721DD5">
        <w:rPr>
          <w:rFonts w:asciiTheme="minorHAnsi" w:hAnsiTheme="minorHAnsi" w:cstheme="minorHAnsi"/>
          <w:color w:val="auto"/>
          <w:sz w:val="22"/>
          <w:szCs w:val="22"/>
        </w:rPr>
        <w:t>a</w:t>
      </w:r>
      <w:r w:rsidR="00FF2D84" w:rsidRPr="00721DD5">
        <w:rPr>
          <w:rFonts w:asciiTheme="minorHAnsi" w:hAnsiTheme="minorHAnsi" w:cstheme="minorHAnsi"/>
          <w:color w:val="auto"/>
          <w:sz w:val="22"/>
          <w:szCs w:val="22"/>
        </w:rPr>
        <w:t xml:space="preserve"> ustawiczne</w:t>
      </w:r>
      <w:r w:rsidRPr="00721DD5">
        <w:rPr>
          <w:rFonts w:asciiTheme="minorHAnsi" w:hAnsiTheme="minorHAnsi" w:cstheme="minorHAnsi"/>
          <w:color w:val="auto"/>
          <w:sz w:val="22"/>
          <w:szCs w:val="22"/>
        </w:rPr>
        <w:t>go</w:t>
      </w:r>
      <w:r w:rsidR="00FF2D84" w:rsidRPr="00721DD5">
        <w:rPr>
          <w:rFonts w:asciiTheme="minorHAnsi" w:hAnsiTheme="minorHAnsi" w:cstheme="minorHAnsi"/>
          <w:color w:val="auto"/>
          <w:sz w:val="22"/>
          <w:szCs w:val="22"/>
        </w:rPr>
        <w:t xml:space="preserve"> realizowane</w:t>
      </w:r>
      <w:r w:rsidRPr="00721DD5">
        <w:rPr>
          <w:rFonts w:asciiTheme="minorHAnsi" w:hAnsiTheme="minorHAnsi" w:cstheme="minorHAnsi"/>
          <w:color w:val="auto"/>
          <w:sz w:val="22"/>
          <w:szCs w:val="22"/>
        </w:rPr>
        <w:t>go</w:t>
      </w:r>
      <w:r w:rsidR="00FF2D84" w:rsidRPr="00721DD5">
        <w:rPr>
          <w:rFonts w:asciiTheme="minorHAnsi" w:hAnsiTheme="minorHAnsi" w:cstheme="minorHAnsi"/>
          <w:color w:val="auto"/>
          <w:sz w:val="22"/>
          <w:szCs w:val="22"/>
        </w:rPr>
        <w:t xml:space="preserve"> poza granicami Polski</w:t>
      </w:r>
      <w:r w:rsidR="006160A0" w:rsidRPr="00721DD5">
        <w:rPr>
          <w:rFonts w:asciiTheme="minorHAnsi" w:hAnsiTheme="minorHAnsi" w:cstheme="minorHAnsi"/>
          <w:color w:val="auto"/>
          <w:sz w:val="22"/>
          <w:szCs w:val="22"/>
        </w:rPr>
        <w:t>,</w:t>
      </w:r>
    </w:p>
    <w:p w14:paraId="6D67B4D8" w14:textId="3A5970CE" w:rsidR="00FF2D84" w:rsidRPr="00721DD5" w:rsidRDefault="00B13CB4" w:rsidP="00444C3E">
      <w:pPr>
        <w:pStyle w:val="Akapitzlist"/>
        <w:numPr>
          <w:ilvl w:val="0"/>
          <w:numId w:val="6"/>
        </w:numPr>
        <w:tabs>
          <w:tab w:val="left" w:pos="426"/>
        </w:tabs>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k</w:t>
      </w:r>
      <w:r w:rsidR="00FF2D84" w:rsidRPr="00721DD5">
        <w:rPr>
          <w:rFonts w:asciiTheme="minorHAnsi" w:hAnsiTheme="minorHAnsi" w:cstheme="minorHAnsi"/>
          <w:sz w:val="22"/>
          <w:szCs w:val="22"/>
        </w:rPr>
        <w:t>ształceni</w:t>
      </w:r>
      <w:r w:rsidRPr="00721DD5">
        <w:rPr>
          <w:rFonts w:asciiTheme="minorHAnsi" w:hAnsiTheme="minorHAnsi" w:cstheme="minorHAnsi"/>
          <w:sz w:val="22"/>
          <w:szCs w:val="22"/>
        </w:rPr>
        <w:t>a</w:t>
      </w:r>
      <w:r w:rsidR="00FF2D84" w:rsidRPr="00721DD5">
        <w:rPr>
          <w:rFonts w:asciiTheme="minorHAnsi" w:hAnsiTheme="minorHAnsi" w:cstheme="minorHAnsi"/>
          <w:sz w:val="22"/>
          <w:szCs w:val="22"/>
        </w:rPr>
        <w:t xml:space="preserve">, którego obowiązek przeprowadzenia </w:t>
      </w:r>
      <w:r w:rsidRPr="00721DD5">
        <w:rPr>
          <w:rFonts w:asciiTheme="minorHAnsi" w:hAnsiTheme="minorHAnsi" w:cstheme="minorHAnsi"/>
          <w:sz w:val="22"/>
          <w:szCs w:val="22"/>
        </w:rPr>
        <w:t xml:space="preserve">dla wszystkich pracowników </w:t>
      </w:r>
      <w:r w:rsidR="00FF2D84" w:rsidRPr="00721DD5">
        <w:rPr>
          <w:rFonts w:asciiTheme="minorHAnsi" w:hAnsiTheme="minorHAnsi" w:cstheme="minorHAnsi"/>
          <w:sz w:val="22"/>
          <w:szCs w:val="22"/>
        </w:rPr>
        <w:t>wynika z odrębnych przepisów prawa tj. BHP, PPOŻ, ochrona danych osobowych</w:t>
      </w:r>
      <w:r w:rsidRPr="00721DD5">
        <w:rPr>
          <w:rFonts w:asciiTheme="minorHAnsi" w:hAnsiTheme="minorHAnsi" w:cstheme="minorHAnsi"/>
          <w:sz w:val="22"/>
          <w:szCs w:val="22"/>
        </w:rPr>
        <w:t>,</w:t>
      </w:r>
    </w:p>
    <w:p w14:paraId="3E91B269" w14:textId="77777777" w:rsidR="00FF2D84" w:rsidRPr="00721DD5" w:rsidRDefault="00B13CB4" w:rsidP="00444C3E">
      <w:pPr>
        <w:pStyle w:val="Akapitzlist"/>
        <w:numPr>
          <w:ilvl w:val="0"/>
          <w:numId w:val="6"/>
        </w:numPr>
        <w:tabs>
          <w:tab w:val="left" w:pos="426"/>
        </w:tabs>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k</w:t>
      </w:r>
      <w:r w:rsidR="00FF2D84" w:rsidRPr="00721DD5">
        <w:rPr>
          <w:rFonts w:asciiTheme="minorHAnsi" w:hAnsiTheme="minorHAnsi" w:cstheme="minorHAnsi"/>
          <w:sz w:val="22"/>
          <w:szCs w:val="22"/>
        </w:rPr>
        <w:t>oszt</w:t>
      </w:r>
      <w:r w:rsidRPr="00721DD5">
        <w:rPr>
          <w:rFonts w:asciiTheme="minorHAnsi" w:hAnsiTheme="minorHAnsi" w:cstheme="minorHAnsi"/>
          <w:sz w:val="22"/>
          <w:szCs w:val="22"/>
        </w:rPr>
        <w:t>ów</w:t>
      </w:r>
      <w:r w:rsidR="00FF2D84" w:rsidRPr="00721DD5">
        <w:rPr>
          <w:rFonts w:asciiTheme="minorHAnsi" w:hAnsiTheme="minorHAnsi" w:cstheme="minorHAnsi"/>
          <w:sz w:val="22"/>
          <w:szCs w:val="22"/>
        </w:rPr>
        <w:t xml:space="preserve"> </w:t>
      </w:r>
      <w:r w:rsidR="00B4455B" w:rsidRPr="00721DD5">
        <w:rPr>
          <w:rFonts w:asciiTheme="minorHAnsi" w:hAnsiTheme="minorHAnsi" w:cstheme="minorHAnsi"/>
          <w:sz w:val="22"/>
          <w:szCs w:val="22"/>
        </w:rPr>
        <w:t xml:space="preserve">dodatkowych </w:t>
      </w:r>
      <w:r w:rsidR="00FF2D84" w:rsidRPr="00721DD5">
        <w:rPr>
          <w:rFonts w:asciiTheme="minorHAnsi" w:hAnsiTheme="minorHAnsi" w:cstheme="minorHAnsi"/>
          <w:sz w:val="22"/>
          <w:szCs w:val="22"/>
        </w:rPr>
        <w:t>związan</w:t>
      </w:r>
      <w:r w:rsidRPr="00721DD5">
        <w:rPr>
          <w:rFonts w:asciiTheme="minorHAnsi" w:hAnsiTheme="minorHAnsi" w:cstheme="minorHAnsi"/>
          <w:sz w:val="22"/>
          <w:szCs w:val="22"/>
        </w:rPr>
        <w:t>ych</w:t>
      </w:r>
      <w:r w:rsidR="00FF2D84" w:rsidRPr="00721DD5">
        <w:rPr>
          <w:rFonts w:asciiTheme="minorHAnsi" w:hAnsiTheme="minorHAnsi" w:cstheme="minorHAnsi"/>
          <w:sz w:val="22"/>
          <w:szCs w:val="22"/>
        </w:rPr>
        <w:t xml:space="preserve"> z kształceniem</w:t>
      </w:r>
      <w:r w:rsidR="00B4455B" w:rsidRPr="00721DD5">
        <w:rPr>
          <w:rFonts w:asciiTheme="minorHAnsi" w:hAnsiTheme="minorHAnsi" w:cstheme="minorHAnsi"/>
          <w:sz w:val="22"/>
          <w:szCs w:val="22"/>
        </w:rPr>
        <w:t xml:space="preserve"> np.</w:t>
      </w:r>
      <w:r w:rsidR="00FF2D84" w:rsidRPr="00721DD5">
        <w:rPr>
          <w:rFonts w:asciiTheme="minorHAnsi" w:hAnsiTheme="minorHAnsi" w:cstheme="minorHAnsi"/>
          <w:sz w:val="22"/>
          <w:szCs w:val="22"/>
        </w:rPr>
        <w:t xml:space="preserve"> dojazdu, zakwaterowania, wyżywienia</w:t>
      </w:r>
      <w:r w:rsidR="00831D81" w:rsidRPr="00721DD5">
        <w:rPr>
          <w:rFonts w:asciiTheme="minorHAnsi" w:hAnsiTheme="minorHAnsi" w:cstheme="minorHAnsi"/>
          <w:sz w:val="22"/>
          <w:szCs w:val="22"/>
        </w:rPr>
        <w:t>,</w:t>
      </w:r>
    </w:p>
    <w:p w14:paraId="76764E5E" w14:textId="77777777" w:rsidR="00FF2D84" w:rsidRPr="00721DD5" w:rsidRDefault="00B13CB4" w:rsidP="00444C3E">
      <w:pPr>
        <w:numPr>
          <w:ilvl w:val="0"/>
          <w:numId w:val="6"/>
        </w:numPr>
        <w:tabs>
          <w:tab w:val="left" w:pos="426"/>
        </w:tabs>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studiów</w:t>
      </w:r>
      <w:r w:rsidR="00FF2D84" w:rsidRPr="00721DD5">
        <w:rPr>
          <w:rFonts w:asciiTheme="minorHAnsi" w:hAnsiTheme="minorHAnsi" w:cstheme="minorHAnsi"/>
          <w:sz w:val="22"/>
          <w:szCs w:val="22"/>
        </w:rPr>
        <w:t xml:space="preserve"> wyższ</w:t>
      </w:r>
      <w:r w:rsidRPr="00721DD5">
        <w:rPr>
          <w:rFonts w:asciiTheme="minorHAnsi" w:hAnsiTheme="minorHAnsi" w:cstheme="minorHAnsi"/>
          <w:sz w:val="22"/>
          <w:szCs w:val="22"/>
        </w:rPr>
        <w:t>ych</w:t>
      </w:r>
      <w:r w:rsidR="00FF2D84" w:rsidRPr="00721DD5">
        <w:rPr>
          <w:rFonts w:asciiTheme="minorHAnsi" w:hAnsiTheme="minorHAnsi" w:cstheme="minorHAnsi"/>
          <w:sz w:val="22"/>
          <w:szCs w:val="22"/>
        </w:rPr>
        <w:t>, studi</w:t>
      </w:r>
      <w:r w:rsidRPr="00721DD5">
        <w:rPr>
          <w:rFonts w:asciiTheme="minorHAnsi" w:hAnsiTheme="minorHAnsi" w:cstheme="minorHAnsi"/>
          <w:sz w:val="22"/>
          <w:szCs w:val="22"/>
        </w:rPr>
        <w:t>ów doktoranckich</w:t>
      </w:r>
      <w:r w:rsidR="00FF2D84" w:rsidRPr="00721DD5">
        <w:rPr>
          <w:rFonts w:asciiTheme="minorHAnsi" w:hAnsiTheme="minorHAnsi" w:cstheme="minorHAnsi"/>
          <w:sz w:val="22"/>
          <w:szCs w:val="22"/>
        </w:rPr>
        <w:t>, staż</w:t>
      </w:r>
      <w:r w:rsidRPr="00721DD5">
        <w:rPr>
          <w:rFonts w:asciiTheme="minorHAnsi" w:hAnsiTheme="minorHAnsi" w:cstheme="minorHAnsi"/>
          <w:sz w:val="22"/>
          <w:szCs w:val="22"/>
        </w:rPr>
        <w:t>y</w:t>
      </w:r>
      <w:r w:rsidR="00FF2D84" w:rsidRPr="00721DD5">
        <w:rPr>
          <w:rFonts w:asciiTheme="minorHAnsi" w:hAnsiTheme="minorHAnsi" w:cstheme="minorHAnsi"/>
          <w:sz w:val="22"/>
          <w:szCs w:val="22"/>
        </w:rPr>
        <w:t>, konferencj</w:t>
      </w:r>
      <w:r w:rsidRPr="00721DD5">
        <w:rPr>
          <w:rFonts w:asciiTheme="minorHAnsi" w:hAnsiTheme="minorHAnsi" w:cstheme="minorHAnsi"/>
          <w:sz w:val="22"/>
          <w:szCs w:val="22"/>
        </w:rPr>
        <w:t>i</w:t>
      </w:r>
      <w:r w:rsidR="00FF2D84" w:rsidRPr="00721DD5">
        <w:rPr>
          <w:rFonts w:asciiTheme="minorHAnsi" w:hAnsiTheme="minorHAnsi" w:cstheme="minorHAnsi"/>
          <w:sz w:val="22"/>
          <w:szCs w:val="22"/>
        </w:rPr>
        <w:t xml:space="preserve"> branżow</w:t>
      </w:r>
      <w:r w:rsidR="00831D81" w:rsidRPr="00721DD5">
        <w:rPr>
          <w:rFonts w:asciiTheme="minorHAnsi" w:hAnsiTheme="minorHAnsi" w:cstheme="minorHAnsi"/>
          <w:sz w:val="22"/>
          <w:szCs w:val="22"/>
        </w:rPr>
        <w:t>ych,</w:t>
      </w:r>
      <w:r w:rsidR="00FF2D84" w:rsidRPr="00721DD5">
        <w:rPr>
          <w:rFonts w:asciiTheme="minorHAnsi" w:hAnsiTheme="minorHAnsi" w:cstheme="minorHAnsi"/>
          <w:sz w:val="22"/>
          <w:szCs w:val="22"/>
        </w:rPr>
        <w:t xml:space="preserve"> kongres</w:t>
      </w:r>
      <w:r w:rsidR="00831D81" w:rsidRPr="00721DD5">
        <w:rPr>
          <w:rFonts w:asciiTheme="minorHAnsi" w:hAnsiTheme="minorHAnsi" w:cstheme="minorHAnsi"/>
          <w:sz w:val="22"/>
          <w:szCs w:val="22"/>
        </w:rPr>
        <w:t>ów naukowych, sympozjów</w:t>
      </w:r>
      <w:r w:rsidR="006160A0" w:rsidRPr="00721DD5">
        <w:rPr>
          <w:rFonts w:asciiTheme="minorHAnsi" w:hAnsiTheme="minorHAnsi" w:cstheme="minorHAnsi"/>
          <w:sz w:val="22"/>
          <w:szCs w:val="22"/>
        </w:rPr>
        <w:t>,</w:t>
      </w:r>
    </w:p>
    <w:p w14:paraId="33A95F64" w14:textId="6091D763" w:rsidR="00FB06AB" w:rsidRPr="00721DD5" w:rsidRDefault="00831D81" w:rsidP="00444C3E">
      <w:pPr>
        <w:numPr>
          <w:ilvl w:val="0"/>
          <w:numId w:val="6"/>
        </w:numPr>
        <w:tabs>
          <w:tab w:val="left" w:pos="426"/>
        </w:tabs>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s</w:t>
      </w:r>
      <w:r w:rsidR="0049490A" w:rsidRPr="00721DD5">
        <w:rPr>
          <w:rFonts w:asciiTheme="minorHAnsi" w:hAnsiTheme="minorHAnsi" w:cstheme="minorHAnsi"/>
          <w:sz w:val="22"/>
          <w:szCs w:val="22"/>
        </w:rPr>
        <w:t>taż</w:t>
      </w:r>
      <w:r w:rsidRPr="00721DD5">
        <w:rPr>
          <w:rFonts w:asciiTheme="minorHAnsi" w:hAnsiTheme="minorHAnsi" w:cstheme="minorHAnsi"/>
          <w:sz w:val="22"/>
          <w:szCs w:val="22"/>
        </w:rPr>
        <w:t>y</w:t>
      </w:r>
      <w:r w:rsidR="0049490A" w:rsidRPr="00721DD5">
        <w:rPr>
          <w:rFonts w:asciiTheme="minorHAnsi" w:hAnsiTheme="minorHAnsi" w:cstheme="minorHAnsi"/>
          <w:sz w:val="22"/>
          <w:szCs w:val="22"/>
        </w:rPr>
        <w:t xml:space="preserve"> podyplomow</w:t>
      </w:r>
      <w:r w:rsidRPr="00721DD5">
        <w:rPr>
          <w:rFonts w:asciiTheme="minorHAnsi" w:hAnsiTheme="minorHAnsi" w:cstheme="minorHAnsi"/>
          <w:sz w:val="22"/>
          <w:szCs w:val="22"/>
        </w:rPr>
        <w:t>ych</w:t>
      </w:r>
      <w:r w:rsidR="0049490A" w:rsidRPr="00721DD5">
        <w:rPr>
          <w:rFonts w:asciiTheme="minorHAnsi" w:hAnsiTheme="minorHAnsi" w:cstheme="minorHAnsi"/>
          <w:sz w:val="22"/>
          <w:szCs w:val="22"/>
        </w:rPr>
        <w:t xml:space="preserve"> </w:t>
      </w:r>
      <w:r w:rsidR="008757FC" w:rsidRPr="00721DD5">
        <w:rPr>
          <w:rFonts w:asciiTheme="minorHAnsi" w:hAnsiTheme="minorHAnsi" w:cstheme="minorHAnsi"/>
          <w:sz w:val="22"/>
          <w:szCs w:val="22"/>
        </w:rPr>
        <w:t>oraz szkole</w:t>
      </w:r>
      <w:r w:rsidRPr="00721DD5">
        <w:rPr>
          <w:rFonts w:asciiTheme="minorHAnsi" w:hAnsiTheme="minorHAnsi" w:cstheme="minorHAnsi"/>
          <w:sz w:val="22"/>
          <w:szCs w:val="22"/>
        </w:rPr>
        <w:t>ń</w:t>
      </w:r>
      <w:r w:rsidR="008757FC" w:rsidRPr="00721DD5">
        <w:rPr>
          <w:rFonts w:asciiTheme="minorHAnsi" w:hAnsiTheme="minorHAnsi" w:cstheme="minorHAnsi"/>
          <w:sz w:val="22"/>
          <w:szCs w:val="22"/>
        </w:rPr>
        <w:t xml:space="preserve"> specjalizacyjn</w:t>
      </w:r>
      <w:r w:rsidRPr="00721DD5">
        <w:rPr>
          <w:rFonts w:asciiTheme="minorHAnsi" w:hAnsiTheme="minorHAnsi" w:cstheme="minorHAnsi"/>
          <w:sz w:val="22"/>
          <w:szCs w:val="22"/>
        </w:rPr>
        <w:t>ych</w:t>
      </w:r>
      <w:r w:rsidR="008757FC" w:rsidRPr="00721DD5">
        <w:rPr>
          <w:rFonts w:asciiTheme="minorHAnsi" w:hAnsiTheme="minorHAnsi" w:cstheme="minorHAnsi"/>
          <w:sz w:val="22"/>
          <w:szCs w:val="22"/>
        </w:rPr>
        <w:t xml:space="preserve"> lekarzy i lekarzy dentystów</w:t>
      </w:r>
      <w:r w:rsidR="00592EDF" w:rsidRPr="00721DD5">
        <w:rPr>
          <w:rFonts w:asciiTheme="minorHAnsi" w:hAnsiTheme="minorHAnsi" w:cstheme="minorHAnsi"/>
          <w:sz w:val="22"/>
          <w:szCs w:val="22"/>
        </w:rPr>
        <w:t xml:space="preserve"> </w:t>
      </w:r>
      <w:r w:rsidRPr="00721DD5">
        <w:rPr>
          <w:rFonts w:asciiTheme="minorHAnsi" w:hAnsiTheme="minorHAnsi" w:cstheme="minorHAnsi"/>
          <w:sz w:val="22"/>
          <w:szCs w:val="22"/>
        </w:rPr>
        <w:t>oraz</w:t>
      </w:r>
      <w:r w:rsidR="004529DC" w:rsidRPr="00721DD5">
        <w:rPr>
          <w:rFonts w:asciiTheme="minorHAnsi" w:hAnsiTheme="minorHAnsi" w:cstheme="minorHAnsi"/>
          <w:sz w:val="22"/>
          <w:szCs w:val="22"/>
        </w:rPr>
        <w:t xml:space="preserve"> </w:t>
      </w:r>
      <w:r w:rsidR="008757FC" w:rsidRPr="00721DD5">
        <w:rPr>
          <w:rFonts w:asciiTheme="minorHAnsi" w:hAnsiTheme="minorHAnsi" w:cstheme="minorHAnsi"/>
          <w:sz w:val="22"/>
          <w:szCs w:val="22"/>
        </w:rPr>
        <w:t xml:space="preserve">pielęgniarek </w:t>
      </w:r>
      <w:r w:rsidR="00721DD5">
        <w:rPr>
          <w:rFonts w:asciiTheme="minorHAnsi" w:hAnsiTheme="minorHAnsi" w:cstheme="minorHAnsi"/>
          <w:sz w:val="22"/>
          <w:szCs w:val="22"/>
        </w:rPr>
        <w:br/>
      </w:r>
      <w:r w:rsidR="008757FC" w:rsidRPr="00721DD5">
        <w:rPr>
          <w:rFonts w:asciiTheme="minorHAnsi" w:hAnsiTheme="minorHAnsi" w:cstheme="minorHAnsi"/>
          <w:sz w:val="22"/>
          <w:szCs w:val="22"/>
        </w:rPr>
        <w:t>i położnych</w:t>
      </w:r>
      <w:r w:rsidRPr="00721DD5">
        <w:rPr>
          <w:rFonts w:asciiTheme="minorHAnsi" w:hAnsiTheme="minorHAnsi" w:cstheme="minorHAnsi"/>
          <w:sz w:val="22"/>
          <w:szCs w:val="22"/>
        </w:rPr>
        <w:t>,</w:t>
      </w:r>
      <w:r w:rsidR="0049490A" w:rsidRPr="00721DD5">
        <w:rPr>
          <w:rFonts w:asciiTheme="minorHAnsi" w:hAnsiTheme="minorHAnsi" w:cstheme="minorHAnsi"/>
          <w:sz w:val="22"/>
          <w:szCs w:val="22"/>
        </w:rPr>
        <w:t xml:space="preserve"> </w:t>
      </w:r>
    </w:p>
    <w:p w14:paraId="03BD40E5" w14:textId="77777777" w:rsidR="00FF2D84" w:rsidRPr="00721DD5" w:rsidRDefault="00831D81" w:rsidP="00444C3E">
      <w:pPr>
        <w:pStyle w:val="Akapitzlist"/>
        <w:numPr>
          <w:ilvl w:val="0"/>
          <w:numId w:val="6"/>
        </w:numPr>
        <w:tabs>
          <w:tab w:val="left" w:pos="426"/>
        </w:tabs>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k</w:t>
      </w:r>
      <w:r w:rsidR="00FF2D84" w:rsidRPr="00721DD5">
        <w:rPr>
          <w:rFonts w:asciiTheme="minorHAnsi" w:hAnsiTheme="minorHAnsi" w:cstheme="minorHAnsi"/>
          <w:sz w:val="22"/>
          <w:szCs w:val="22"/>
        </w:rPr>
        <w:t>ształceni</w:t>
      </w:r>
      <w:r w:rsidRPr="00721DD5">
        <w:rPr>
          <w:rFonts w:asciiTheme="minorHAnsi" w:hAnsiTheme="minorHAnsi" w:cstheme="minorHAnsi"/>
          <w:sz w:val="22"/>
          <w:szCs w:val="22"/>
        </w:rPr>
        <w:t>a</w:t>
      </w:r>
      <w:r w:rsidR="00FF2D84" w:rsidRPr="00721DD5">
        <w:rPr>
          <w:rFonts w:asciiTheme="minorHAnsi" w:hAnsiTheme="minorHAnsi" w:cstheme="minorHAnsi"/>
          <w:sz w:val="22"/>
          <w:szCs w:val="22"/>
        </w:rPr>
        <w:t xml:space="preserve"> ustawiczne</w:t>
      </w:r>
      <w:r w:rsidRPr="00721DD5">
        <w:rPr>
          <w:rFonts w:asciiTheme="minorHAnsi" w:hAnsiTheme="minorHAnsi" w:cstheme="minorHAnsi"/>
          <w:sz w:val="22"/>
          <w:szCs w:val="22"/>
        </w:rPr>
        <w:t>go</w:t>
      </w:r>
      <w:r w:rsidR="00FF2D84" w:rsidRPr="00721DD5">
        <w:rPr>
          <w:rFonts w:asciiTheme="minorHAnsi" w:hAnsiTheme="minorHAnsi" w:cstheme="minorHAnsi"/>
          <w:sz w:val="22"/>
          <w:szCs w:val="22"/>
        </w:rPr>
        <w:t xml:space="preserve">, które pracodawca zamierza zrealizować </w:t>
      </w:r>
      <w:r w:rsidR="00592EDF" w:rsidRPr="00721DD5">
        <w:rPr>
          <w:rFonts w:asciiTheme="minorHAnsi" w:hAnsiTheme="minorHAnsi" w:cstheme="minorHAnsi"/>
          <w:sz w:val="22"/>
          <w:szCs w:val="22"/>
        </w:rPr>
        <w:t xml:space="preserve">samodzielnie </w:t>
      </w:r>
      <w:r w:rsidR="00FF2D84" w:rsidRPr="00721DD5">
        <w:rPr>
          <w:rFonts w:asciiTheme="minorHAnsi" w:hAnsiTheme="minorHAnsi" w:cstheme="minorHAnsi"/>
          <w:sz w:val="22"/>
          <w:szCs w:val="22"/>
        </w:rPr>
        <w:t>lub powierzyć podmiotowi powiązanemu z nim kapitałowo lub osobowo</w:t>
      </w:r>
      <w:r w:rsidRPr="00721DD5">
        <w:rPr>
          <w:rFonts w:asciiTheme="minorHAnsi" w:hAnsiTheme="minorHAnsi" w:cstheme="minorHAnsi"/>
          <w:sz w:val="22"/>
          <w:szCs w:val="22"/>
        </w:rPr>
        <w:t>,</w:t>
      </w:r>
    </w:p>
    <w:p w14:paraId="0E6F4233" w14:textId="77777777" w:rsidR="00FF2D84" w:rsidRPr="00721DD5" w:rsidRDefault="00831D81" w:rsidP="00444C3E">
      <w:pPr>
        <w:pStyle w:val="Akapitzlist"/>
        <w:numPr>
          <w:ilvl w:val="0"/>
          <w:numId w:val="6"/>
        </w:numPr>
        <w:tabs>
          <w:tab w:val="left" w:pos="426"/>
        </w:tabs>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k</w:t>
      </w:r>
      <w:r w:rsidR="00FF2D84" w:rsidRPr="00721DD5">
        <w:rPr>
          <w:rFonts w:asciiTheme="minorHAnsi" w:hAnsiTheme="minorHAnsi" w:cstheme="minorHAnsi"/>
          <w:sz w:val="22"/>
          <w:szCs w:val="22"/>
        </w:rPr>
        <w:t>ształceni</w:t>
      </w:r>
      <w:r w:rsidRPr="00721DD5">
        <w:rPr>
          <w:rFonts w:asciiTheme="minorHAnsi" w:hAnsiTheme="minorHAnsi" w:cstheme="minorHAnsi"/>
          <w:sz w:val="22"/>
          <w:szCs w:val="22"/>
        </w:rPr>
        <w:t>a</w:t>
      </w:r>
      <w:r w:rsidR="00FF2D84" w:rsidRPr="00721DD5">
        <w:rPr>
          <w:rFonts w:asciiTheme="minorHAnsi" w:hAnsiTheme="minorHAnsi" w:cstheme="minorHAnsi"/>
          <w:sz w:val="22"/>
          <w:szCs w:val="22"/>
        </w:rPr>
        <w:t xml:space="preserve"> świadczone</w:t>
      </w:r>
      <w:r w:rsidRPr="00721DD5">
        <w:rPr>
          <w:rFonts w:asciiTheme="minorHAnsi" w:hAnsiTheme="minorHAnsi" w:cstheme="minorHAnsi"/>
          <w:sz w:val="22"/>
          <w:szCs w:val="22"/>
        </w:rPr>
        <w:t>go</w:t>
      </w:r>
      <w:r w:rsidR="00FF2D84" w:rsidRPr="00721DD5">
        <w:rPr>
          <w:rFonts w:asciiTheme="minorHAnsi" w:hAnsiTheme="minorHAnsi" w:cstheme="minorHAnsi"/>
          <w:sz w:val="22"/>
          <w:szCs w:val="22"/>
        </w:rPr>
        <w:t xml:space="preserve"> przez nieuprawnione podmioty.</w:t>
      </w:r>
    </w:p>
    <w:p w14:paraId="5D4B4A0F" w14:textId="77777777" w:rsidR="00831D81" w:rsidRPr="00721DD5" w:rsidRDefault="00831D81" w:rsidP="00FC6623">
      <w:pPr>
        <w:tabs>
          <w:tab w:val="left" w:pos="567"/>
          <w:tab w:val="left" w:pos="709"/>
        </w:tabs>
        <w:autoSpaceDE w:val="0"/>
        <w:autoSpaceDN w:val="0"/>
        <w:adjustRightInd w:val="0"/>
        <w:ind w:left="426"/>
        <w:contextualSpacing/>
        <w:jc w:val="both"/>
        <w:rPr>
          <w:rFonts w:asciiTheme="minorHAnsi" w:hAnsiTheme="minorHAnsi" w:cstheme="minorHAnsi"/>
          <w:bCs/>
          <w:sz w:val="22"/>
          <w:szCs w:val="22"/>
        </w:rPr>
      </w:pPr>
    </w:p>
    <w:p w14:paraId="2C650FBF" w14:textId="00FEA9CB" w:rsidR="007D088B" w:rsidRPr="00721DD5" w:rsidRDefault="007D088B" w:rsidP="00FC6623">
      <w:pPr>
        <w:tabs>
          <w:tab w:val="left" w:pos="0"/>
          <w:tab w:val="left" w:pos="709"/>
        </w:tabs>
        <w:autoSpaceDE w:val="0"/>
        <w:autoSpaceDN w:val="0"/>
        <w:adjustRightInd w:val="0"/>
        <w:contextualSpacing/>
        <w:jc w:val="center"/>
        <w:rPr>
          <w:rFonts w:asciiTheme="minorHAnsi" w:hAnsiTheme="minorHAnsi" w:cstheme="minorHAnsi"/>
          <w:bCs/>
          <w:sz w:val="22"/>
          <w:szCs w:val="22"/>
        </w:rPr>
      </w:pPr>
      <w:r w:rsidRPr="00721DD5">
        <w:rPr>
          <w:rFonts w:asciiTheme="minorHAnsi" w:hAnsiTheme="minorHAnsi" w:cstheme="minorHAnsi"/>
          <w:bCs/>
          <w:sz w:val="22"/>
          <w:szCs w:val="22"/>
        </w:rPr>
        <w:t>§ 6</w:t>
      </w:r>
    </w:p>
    <w:p w14:paraId="1A564249" w14:textId="10BD3276" w:rsidR="00523EA7" w:rsidRPr="00721DD5" w:rsidRDefault="00523EA7" w:rsidP="003975EC">
      <w:pPr>
        <w:pStyle w:val="Default"/>
        <w:numPr>
          <w:ilvl w:val="0"/>
          <w:numId w:val="21"/>
        </w:numPr>
        <w:spacing w:after="17"/>
        <w:ind w:left="284" w:hanging="284"/>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 xml:space="preserve">Wysokość przyznanych środków KFS nie może przekroczyć </w:t>
      </w:r>
      <w:r w:rsidRPr="00721DD5">
        <w:rPr>
          <w:rFonts w:asciiTheme="minorHAnsi" w:hAnsiTheme="minorHAnsi" w:cstheme="minorHAnsi"/>
          <w:b/>
          <w:bCs/>
          <w:color w:val="auto"/>
          <w:sz w:val="22"/>
          <w:szCs w:val="22"/>
        </w:rPr>
        <w:t xml:space="preserve">300% przeciętnego wynagrodzenia </w:t>
      </w:r>
      <w:r w:rsidRPr="00721DD5">
        <w:rPr>
          <w:rFonts w:asciiTheme="minorHAnsi" w:hAnsiTheme="minorHAnsi" w:cstheme="minorHAnsi"/>
          <w:color w:val="auto"/>
          <w:sz w:val="22"/>
          <w:szCs w:val="22"/>
        </w:rPr>
        <w:t xml:space="preserve">na jednego uczestnika i wynosi: </w:t>
      </w:r>
    </w:p>
    <w:p w14:paraId="7A39B61E" w14:textId="674D78E3" w:rsidR="00523EA7" w:rsidRPr="00721DD5" w:rsidRDefault="00523EA7" w:rsidP="003975EC">
      <w:pPr>
        <w:pStyle w:val="Default"/>
        <w:numPr>
          <w:ilvl w:val="0"/>
          <w:numId w:val="22"/>
        </w:numPr>
        <w:spacing w:after="17"/>
        <w:rPr>
          <w:rFonts w:asciiTheme="minorHAnsi" w:hAnsiTheme="minorHAnsi" w:cstheme="minorHAnsi"/>
          <w:color w:val="auto"/>
          <w:sz w:val="22"/>
          <w:szCs w:val="22"/>
        </w:rPr>
      </w:pPr>
      <w:r w:rsidRPr="00721DD5">
        <w:rPr>
          <w:rFonts w:asciiTheme="minorHAnsi" w:hAnsiTheme="minorHAnsi" w:cstheme="minorHAnsi"/>
          <w:b/>
          <w:bCs/>
          <w:color w:val="auto"/>
          <w:sz w:val="22"/>
          <w:szCs w:val="22"/>
        </w:rPr>
        <w:t xml:space="preserve">100% kosztów kształcenia ustawicznego </w:t>
      </w:r>
      <w:r w:rsidRPr="00721DD5">
        <w:rPr>
          <w:rFonts w:asciiTheme="minorHAnsi" w:hAnsiTheme="minorHAnsi" w:cstheme="minorHAnsi"/>
          <w:color w:val="auto"/>
          <w:sz w:val="22"/>
          <w:szCs w:val="22"/>
        </w:rPr>
        <w:t xml:space="preserve">uczestnika w przypadku mikroprzedsiębiorstw, </w:t>
      </w:r>
    </w:p>
    <w:p w14:paraId="130CA7AB" w14:textId="4AE231C3" w:rsidR="00523EA7" w:rsidRPr="00721DD5" w:rsidRDefault="00523EA7" w:rsidP="003975EC">
      <w:pPr>
        <w:pStyle w:val="Default"/>
        <w:numPr>
          <w:ilvl w:val="0"/>
          <w:numId w:val="22"/>
        </w:numPr>
        <w:rPr>
          <w:rFonts w:asciiTheme="minorHAnsi" w:hAnsiTheme="minorHAnsi" w:cstheme="minorHAnsi"/>
          <w:color w:val="auto"/>
          <w:sz w:val="22"/>
          <w:szCs w:val="22"/>
        </w:rPr>
      </w:pPr>
      <w:r w:rsidRPr="00721DD5">
        <w:rPr>
          <w:rFonts w:asciiTheme="minorHAnsi" w:hAnsiTheme="minorHAnsi" w:cstheme="minorHAnsi"/>
          <w:b/>
          <w:bCs/>
          <w:color w:val="auto"/>
          <w:sz w:val="22"/>
          <w:szCs w:val="22"/>
        </w:rPr>
        <w:t xml:space="preserve">80% tych kosztów </w:t>
      </w:r>
      <w:r w:rsidRPr="00721DD5">
        <w:rPr>
          <w:rFonts w:asciiTheme="minorHAnsi" w:hAnsiTheme="minorHAnsi" w:cstheme="minorHAnsi"/>
          <w:color w:val="auto"/>
          <w:sz w:val="22"/>
          <w:szCs w:val="22"/>
        </w:rPr>
        <w:t>– w przypadku pozostałych Pracodawców; pozostałe 20% kosztów kształcenia ustawicznego ponosi</w:t>
      </w:r>
      <w:r w:rsidR="006D64AD" w:rsidRPr="00721DD5">
        <w:rPr>
          <w:rFonts w:asciiTheme="minorHAnsi" w:hAnsiTheme="minorHAnsi" w:cstheme="minorHAnsi"/>
          <w:color w:val="auto"/>
          <w:sz w:val="22"/>
          <w:szCs w:val="22"/>
        </w:rPr>
        <w:t xml:space="preserve"> </w:t>
      </w:r>
      <w:proofErr w:type="gramStart"/>
      <w:r w:rsidR="006D64AD" w:rsidRPr="00721DD5">
        <w:rPr>
          <w:rFonts w:asciiTheme="minorHAnsi" w:hAnsiTheme="minorHAnsi" w:cstheme="minorHAnsi"/>
          <w:color w:val="auto"/>
          <w:sz w:val="22"/>
          <w:szCs w:val="22"/>
        </w:rPr>
        <w:t>P</w:t>
      </w:r>
      <w:r w:rsidRPr="00721DD5">
        <w:rPr>
          <w:rFonts w:asciiTheme="minorHAnsi" w:hAnsiTheme="minorHAnsi" w:cstheme="minorHAnsi"/>
          <w:color w:val="auto"/>
          <w:sz w:val="22"/>
          <w:szCs w:val="22"/>
        </w:rPr>
        <w:t>racodawca,</w:t>
      </w:r>
      <w:proofErr w:type="gramEnd"/>
      <w:r w:rsidRPr="00721DD5">
        <w:rPr>
          <w:rFonts w:asciiTheme="minorHAnsi" w:hAnsiTheme="minorHAnsi" w:cstheme="minorHAnsi"/>
          <w:color w:val="auto"/>
          <w:sz w:val="22"/>
          <w:szCs w:val="22"/>
        </w:rPr>
        <w:t xml:space="preserve"> jako jego wkład własny. </w:t>
      </w:r>
    </w:p>
    <w:p w14:paraId="4FFDD8B9" w14:textId="79DB16B3" w:rsidR="00FC205D" w:rsidRPr="00721DD5" w:rsidRDefault="00523EA7" w:rsidP="003975EC">
      <w:pPr>
        <w:pStyle w:val="Default"/>
        <w:numPr>
          <w:ilvl w:val="0"/>
          <w:numId w:val="21"/>
        </w:numPr>
        <w:ind w:left="426" w:hanging="426"/>
        <w:jc w:val="both"/>
        <w:rPr>
          <w:rFonts w:asciiTheme="minorHAnsi" w:hAnsiTheme="minorHAnsi" w:cstheme="minorHAnsi"/>
          <w:iCs/>
          <w:color w:val="auto"/>
          <w:sz w:val="22"/>
          <w:szCs w:val="22"/>
        </w:rPr>
      </w:pPr>
      <w:r w:rsidRPr="00721DD5">
        <w:rPr>
          <w:rFonts w:asciiTheme="minorHAnsi" w:hAnsiTheme="minorHAnsi" w:cstheme="minorHAnsi"/>
          <w:color w:val="auto"/>
          <w:sz w:val="22"/>
          <w:szCs w:val="22"/>
        </w:rPr>
        <w:t xml:space="preserve">Przeciętne wynagrodzenie oznacza przeciętne wynagrodzenie w poprzednim kwartale od pierwszego dnia następnego miesiąca po ogłoszeniu przez Prezesa Głównego Urzędu Statystycznego w Dzienniku Urzędowym Rzeczpospolitej Polskiej „Monitor Polski", na podstawie </w:t>
      </w:r>
      <w:r w:rsidR="00133D59" w:rsidRPr="00721DD5">
        <w:rPr>
          <w:rFonts w:asciiTheme="minorHAnsi" w:hAnsiTheme="minorHAnsi" w:cstheme="minorHAnsi"/>
          <w:iCs/>
          <w:color w:val="auto"/>
          <w:sz w:val="22"/>
          <w:szCs w:val="22"/>
        </w:rPr>
        <w:t>art. 20 pkt</w:t>
      </w:r>
      <w:r w:rsidRPr="00721DD5">
        <w:rPr>
          <w:rFonts w:asciiTheme="minorHAnsi" w:hAnsiTheme="minorHAnsi" w:cstheme="minorHAnsi"/>
          <w:iCs/>
          <w:color w:val="auto"/>
          <w:sz w:val="22"/>
          <w:szCs w:val="22"/>
        </w:rPr>
        <w:t xml:space="preserve"> 2 ustawy z dnia 17 grudnia 1998</w:t>
      </w:r>
      <w:r w:rsidR="00DD3BEF" w:rsidRPr="00721DD5">
        <w:rPr>
          <w:rFonts w:asciiTheme="minorHAnsi" w:hAnsiTheme="minorHAnsi" w:cstheme="minorHAnsi"/>
          <w:iCs/>
          <w:color w:val="auto"/>
          <w:sz w:val="22"/>
          <w:szCs w:val="22"/>
        </w:rPr>
        <w:t xml:space="preserve"> </w:t>
      </w:r>
      <w:r w:rsidRPr="00721DD5">
        <w:rPr>
          <w:rFonts w:asciiTheme="minorHAnsi" w:hAnsiTheme="minorHAnsi" w:cstheme="minorHAnsi"/>
          <w:iCs/>
          <w:color w:val="auto"/>
          <w:sz w:val="22"/>
          <w:szCs w:val="22"/>
        </w:rPr>
        <w:t>r. o emeryturach i rentach z Fu</w:t>
      </w:r>
      <w:r w:rsidR="00FC205D" w:rsidRPr="00721DD5">
        <w:rPr>
          <w:rFonts w:asciiTheme="minorHAnsi" w:hAnsiTheme="minorHAnsi" w:cstheme="minorHAnsi"/>
          <w:iCs/>
          <w:color w:val="auto"/>
          <w:sz w:val="22"/>
          <w:szCs w:val="22"/>
        </w:rPr>
        <w:t>nduszu Ubezpieczeń Społecznych.</w:t>
      </w:r>
    </w:p>
    <w:p w14:paraId="0FE66AE0" w14:textId="6502CD1B" w:rsidR="00523EA7" w:rsidRPr="00721DD5" w:rsidRDefault="00523EA7" w:rsidP="004F6057">
      <w:pPr>
        <w:pStyle w:val="Default"/>
        <w:numPr>
          <w:ilvl w:val="0"/>
          <w:numId w:val="21"/>
        </w:numPr>
        <w:spacing w:after="17"/>
        <w:ind w:left="426" w:hanging="426"/>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 xml:space="preserve">Przy wyliczaniu wkładu własnego Pracodawca nie może uwzględniać innych kosztów, które ponosi </w:t>
      </w:r>
      <w:r w:rsidR="00721DD5">
        <w:rPr>
          <w:rFonts w:asciiTheme="minorHAnsi" w:hAnsiTheme="minorHAnsi" w:cstheme="minorHAnsi"/>
          <w:color w:val="auto"/>
          <w:sz w:val="22"/>
          <w:szCs w:val="22"/>
        </w:rPr>
        <w:br/>
      </w:r>
      <w:r w:rsidRPr="00721DD5">
        <w:rPr>
          <w:rFonts w:asciiTheme="minorHAnsi" w:hAnsiTheme="minorHAnsi" w:cstheme="minorHAnsi"/>
          <w:color w:val="auto"/>
          <w:sz w:val="22"/>
          <w:szCs w:val="22"/>
        </w:rPr>
        <w:t>w związku z udziałem pracowników w kształceniu ustawicznym, w tym np. wynagrodzenia za godziny nieobecności w pracy w związku z uczestnictwem w zajęciach</w:t>
      </w:r>
      <w:r w:rsidR="00FC205D" w:rsidRPr="00721DD5">
        <w:rPr>
          <w:rFonts w:asciiTheme="minorHAnsi" w:hAnsiTheme="minorHAnsi" w:cstheme="minorHAnsi"/>
          <w:color w:val="auto"/>
          <w:sz w:val="22"/>
          <w:szCs w:val="22"/>
        </w:rPr>
        <w:t xml:space="preserve">, kosztów delegacji w przypadku </w:t>
      </w:r>
      <w:r w:rsidRPr="00721DD5">
        <w:rPr>
          <w:rFonts w:asciiTheme="minorHAnsi" w:hAnsiTheme="minorHAnsi" w:cstheme="minorHAnsi"/>
          <w:color w:val="auto"/>
          <w:sz w:val="22"/>
          <w:szCs w:val="22"/>
        </w:rPr>
        <w:t xml:space="preserve">konieczności dojazdu do miejscowości innej niż miejsce pracy. </w:t>
      </w:r>
    </w:p>
    <w:p w14:paraId="159EC9B3" w14:textId="036BE778" w:rsidR="00523EA7" w:rsidRPr="00721DD5" w:rsidRDefault="00523EA7" w:rsidP="003975EC">
      <w:pPr>
        <w:pStyle w:val="Default"/>
        <w:numPr>
          <w:ilvl w:val="0"/>
          <w:numId w:val="21"/>
        </w:numPr>
        <w:spacing w:after="17"/>
        <w:ind w:left="426" w:hanging="426"/>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lastRenderedPageBreak/>
        <w:t xml:space="preserve">Środki KFS przyznane Pracodawcy na finansowanie kosztów kształcenia ustawicznego stanowią pomoc udzielaną zgodnie z warunkami dopuszczalności pomocy </w:t>
      </w:r>
      <w:r w:rsidRPr="00721DD5">
        <w:rPr>
          <w:rFonts w:asciiTheme="minorHAnsi" w:hAnsiTheme="minorHAnsi" w:cstheme="minorHAnsi"/>
          <w:i/>
          <w:iCs/>
          <w:color w:val="auto"/>
          <w:sz w:val="22"/>
          <w:szCs w:val="22"/>
        </w:rPr>
        <w:t xml:space="preserve">de </w:t>
      </w:r>
      <w:proofErr w:type="spellStart"/>
      <w:r w:rsidRPr="00721DD5">
        <w:rPr>
          <w:rFonts w:asciiTheme="minorHAnsi" w:hAnsiTheme="minorHAnsi" w:cstheme="minorHAnsi"/>
          <w:i/>
          <w:iCs/>
          <w:color w:val="auto"/>
          <w:sz w:val="22"/>
          <w:szCs w:val="22"/>
        </w:rPr>
        <w:t>minimis</w:t>
      </w:r>
      <w:proofErr w:type="spellEnd"/>
      <w:r w:rsidRPr="00721DD5">
        <w:rPr>
          <w:rFonts w:asciiTheme="minorHAnsi" w:hAnsiTheme="minorHAnsi" w:cstheme="minorHAnsi"/>
          <w:color w:val="auto"/>
          <w:sz w:val="22"/>
          <w:szCs w:val="22"/>
        </w:rPr>
        <w:t xml:space="preserve">. </w:t>
      </w:r>
    </w:p>
    <w:p w14:paraId="5D9BA11C" w14:textId="2131594F" w:rsidR="00DB0104" w:rsidRPr="00721DD5" w:rsidRDefault="00DB0104" w:rsidP="003975EC">
      <w:pPr>
        <w:pStyle w:val="Default"/>
        <w:numPr>
          <w:ilvl w:val="0"/>
          <w:numId w:val="21"/>
        </w:numPr>
        <w:spacing w:after="17"/>
        <w:ind w:left="426" w:hanging="426"/>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 xml:space="preserve">Całkowita kwota pomocy </w:t>
      </w:r>
      <w:r w:rsidRPr="00721DD5">
        <w:rPr>
          <w:rFonts w:asciiTheme="minorHAnsi" w:hAnsiTheme="minorHAnsi" w:cstheme="minorHAnsi"/>
          <w:i/>
          <w:iCs/>
          <w:color w:val="auto"/>
          <w:sz w:val="22"/>
          <w:szCs w:val="22"/>
        </w:rPr>
        <w:t xml:space="preserve">de </w:t>
      </w:r>
      <w:proofErr w:type="spellStart"/>
      <w:r w:rsidRPr="00721DD5">
        <w:rPr>
          <w:rFonts w:asciiTheme="minorHAnsi" w:hAnsiTheme="minorHAnsi" w:cstheme="minorHAnsi"/>
          <w:i/>
          <w:iCs/>
          <w:color w:val="auto"/>
          <w:sz w:val="22"/>
          <w:szCs w:val="22"/>
        </w:rPr>
        <w:t>minimis</w:t>
      </w:r>
      <w:proofErr w:type="spellEnd"/>
      <w:r w:rsidRPr="00721DD5">
        <w:rPr>
          <w:rFonts w:asciiTheme="minorHAnsi" w:hAnsiTheme="minorHAnsi" w:cstheme="minorHAnsi"/>
          <w:i/>
          <w:iCs/>
          <w:color w:val="auto"/>
          <w:sz w:val="22"/>
          <w:szCs w:val="22"/>
        </w:rPr>
        <w:t xml:space="preserve"> </w:t>
      </w:r>
      <w:r w:rsidRPr="00721DD5">
        <w:rPr>
          <w:rFonts w:asciiTheme="minorHAnsi" w:hAnsiTheme="minorHAnsi" w:cstheme="minorHAnsi"/>
          <w:iCs/>
          <w:color w:val="auto"/>
          <w:sz w:val="22"/>
          <w:szCs w:val="22"/>
        </w:rPr>
        <w:t>przyznanej jednemu przedsiębiorstwu nie może przekroczyć 300 000 EUR w okresie trzech lat.</w:t>
      </w:r>
      <w:r w:rsidRPr="00721DD5">
        <w:rPr>
          <w:rFonts w:asciiTheme="minorHAnsi" w:hAnsiTheme="minorHAnsi" w:cstheme="minorHAnsi"/>
          <w:i/>
          <w:iCs/>
          <w:color w:val="auto"/>
          <w:sz w:val="22"/>
          <w:szCs w:val="22"/>
        </w:rPr>
        <w:t xml:space="preserve"> </w:t>
      </w:r>
    </w:p>
    <w:p w14:paraId="6D2607DD" w14:textId="77777777" w:rsidR="004835C6" w:rsidRPr="00721DD5" w:rsidRDefault="004835C6" w:rsidP="00A4174F">
      <w:pPr>
        <w:tabs>
          <w:tab w:val="left" w:pos="0"/>
          <w:tab w:val="left" w:pos="709"/>
        </w:tabs>
        <w:autoSpaceDE w:val="0"/>
        <w:autoSpaceDN w:val="0"/>
        <w:adjustRightInd w:val="0"/>
        <w:contextualSpacing/>
        <w:jc w:val="center"/>
        <w:rPr>
          <w:rFonts w:asciiTheme="minorHAnsi" w:hAnsiTheme="minorHAnsi" w:cstheme="minorHAnsi"/>
          <w:bCs/>
          <w:sz w:val="22"/>
          <w:szCs w:val="22"/>
        </w:rPr>
      </w:pPr>
    </w:p>
    <w:p w14:paraId="4B41896E" w14:textId="5823EA49" w:rsidR="00A4174F" w:rsidRPr="00721DD5" w:rsidRDefault="00A4174F" w:rsidP="00A4174F">
      <w:pPr>
        <w:tabs>
          <w:tab w:val="left" w:pos="0"/>
          <w:tab w:val="left" w:pos="709"/>
        </w:tabs>
        <w:autoSpaceDE w:val="0"/>
        <w:autoSpaceDN w:val="0"/>
        <w:adjustRightInd w:val="0"/>
        <w:contextualSpacing/>
        <w:jc w:val="center"/>
        <w:rPr>
          <w:rFonts w:asciiTheme="minorHAnsi" w:hAnsiTheme="minorHAnsi" w:cstheme="minorHAnsi"/>
          <w:bCs/>
          <w:sz w:val="22"/>
          <w:szCs w:val="22"/>
        </w:rPr>
      </w:pPr>
      <w:r w:rsidRPr="00721DD5">
        <w:rPr>
          <w:rFonts w:asciiTheme="minorHAnsi" w:hAnsiTheme="minorHAnsi" w:cstheme="minorHAnsi"/>
          <w:bCs/>
          <w:sz w:val="22"/>
          <w:szCs w:val="22"/>
        </w:rPr>
        <w:t xml:space="preserve">§ </w:t>
      </w:r>
      <w:r w:rsidR="003D22AA" w:rsidRPr="00721DD5">
        <w:rPr>
          <w:rFonts w:asciiTheme="minorHAnsi" w:hAnsiTheme="minorHAnsi" w:cstheme="minorHAnsi"/>
          <w:bCs/>
          <w:sz w:val="22"/>
          <w:szCs w:val="22"/>
        </w:rPr>
        <w:t>7</w:t>
      </w:r>
    </w:p>
    <w:p w14:paraId="3C19D440" w14:textId="4B3E7694" w:rsidR="0005617E" w:rsidRPr="00721DD5" w:rsidRDefault="0005617E" w:rsidP="00444C3E">
      <w:pPr>
        <w:pStyle w:val="Akapitzlist"/>
        <w:numPr>
          <w:ilvl w:val="3"/>
          <w:numId w:val="16"/>
        </w:numPr>
        <w:spacing w:after="200"/>
        <w:ind w:left="284" w:hanging="284"/>
        <w:contextualSpacing/>
        <w:jc w:val="both"/>
        <w:rPr>
          <w:rFonts w:asciiTheme="minorHAnsi" w:hAnsiTheme="minorHAnsi" w:cstheme="minorHAnsi"/>
          <w:sz w:val="22"/>
          <w:szCs w:val="22"/>
        </w:rPr>
      </w:pPr>
      <w:r w:rsidRPr="00721DD5">
        <w:rPr>
          <w:rFonts w:asciiTheme="minorHAnsi" w:hAnsiTheme="minorHAnsi" w:cstheme="minorHAnsi"/>
          <w:sz w:val="22"/>
          <w:szCs w:val="22"/>
        </w:rPr>
        <w:t xml:space="preserve">Realizatorem </w:t>
      </w:r>
      <w:r w:rsidR="00760E7C" w:rsidRPr="00721DD5">
        <w:rPr>
          <w:rFonts w:asciiTheme="minorHAnsi" w:hAnsiTheme="minorHAnsi" w:cstheme="minorHAnsi"/>
          <w:sz w:val="22"/>
          <w:szCs w:val="22"/>
        </w:rPr>
        <w:t>usług kształcenia ustawicznego</w:t>
      </w:r>
      <w:r w:rsidRPr="00721DD5">
        <w:rPr>
          <w:rFonts w:asciiTheme="minorHAnsi" w:hAnsiTheme="minorHAnsi" w:cstheme="minorHAnsi"/>
          <w:sz w:val="22"/>
          <w:szCs w:val="22"/>
        </w:rPr>
        <w:t xml:space="preserve"> musi być podmiot zarejestrowany na terenie Polski, prowadzący rozliczenia</w:t>
      </w:r>
      <w:r w:rsidR="004F6057"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w PLN, zgodnie z obowiązującymi na terenie Polski przepisami rachunkowymi </w:t>
      </w:r>
      <w:r w:rsidR="00760E7C" w:rsidRPr="00721DD5">
        <w:rPr>
          <w:rFonts w:asciiTheme="minorHAnsi" w:hAnsiTheme="minorHAnsi" w:cstheme="minorHAnsi"/>
          <w:sz w:val="22"/>
          <w:szCs w:val="22"/>
        </w:rPr>
        <w:br/>
      </w:r>
      <w:r w:rsidRPr="00721DD5">
        <w:rPr>
          <w:rFonts w:asciiTheme="minorHAnsi" w:hAnsiTheme="minorHAnsi" w:cstheme="minorHAnsi"/>
          <w:sz w:val="22"/>
          <w:szCs w:val="22"/>
        </w:rPr>
        <w:t>i podatkowymi.</w:t>
      </w:r>
    </w:p>
    <w:p w14:paraId="45F06820" w14:textId="71D0AF8C" w:rsidR="0005617E" w:rsidRPr="00721DD5" w:rsidRDefault="0005617E" w:rsidP="00444C3E">
      <w:pPr>
        <w:pStyle w:val="Akapitzlist"/>
        <w:numPr>
          <w:ilvl w:val="3"/>
          <w:numId w:val="16"/>
        </w:numPr>
        <w:spacing w:after="200"/>
        <w:ind w:left="284" w:hanging="284"/>
        <w:contextualSpacing/>
        <w:jc w:val="both"/>
        <w:rPr>
          <w:rFonts w:asciiTheme="minorHAnsi" w:hAnsiTheme="minorHAnsi" w:cstheme="minorHAnsi"/>
          <w:b/>
          <w:sz w:val="22"/>
          <w:szCs w:val="22"/>
        </w:rPr>
      </w:pPr>
      <w:r w:rsidRPr="00721DD5">
        <w:rPr>
          <w:rFonts w:asciiTheme="minorHAnsi" w:hAnsiTheme="minorHAnsi" w:cstheme="minorHAnsi"/>
          <w:sz w:val="22"/>
          <w:szCs w:val="22"/>
        </w:rPr>
        <w:t xml:space="preserve">Realizatorem działań nie może być podmiot powiązany kapitałowo lub osobowo z pracodawcą. </w:t>
      </w:r>
      <w:r w:rsidR="00527B2B" w:rsidRPr="00721DD5">
        <w:rPr>
          <w:rFonts w:asciiTheme="minorHAnsi" w:hAnsiTheme="minorHAnsi" w:cstheme="minorHAnsi"/>
          <w:sz w:val="22"/>
          <w:szCs w:val="22"/>
        </w:rPr>
        <w:br/>
      </w:r>
      <w:r w:rsidRPr="00721DD5">
        <w:rPr>
          <w:rFonts w:asciiTheme="minorHAnsi" w:hAnsiTheme="minorHAnsi" w:cstheme="minorHAnsi"/>
          <w:sz w:val="22"/>
          <w:szCs w:val="22"/>
        </w:rPr>
        <w:t>P</w:t>
      </w:r>
      <w:r w:rsidRPr="00721DD5">
        <w:rPr>
          <w:rFonts w:asciiTheme="minorHAnsi" w:hAnsiTheme="minorHAnsi" w:cstheme="minorHAnsi"/>
          <w:bCs/>
          <w:sz w:val="22"/>
          <w:szCs w:val="22"/>
        </w:rPr>
        <w:t>rzez powiązania kapitałowe lub osobowe rozumie się w szczególności:</w:t>
      </w:r>
    </w:p>
    <w:p w14:paraId="32D77B67" w14:textId="77777777" w:rsidR="0005617E" w:rsidRPr="00721DD5" w:rsidRDefault="0005617E" w:rsidP="00527B2B">
      <w:pPr>
        <w:pStyle w:val="Akapitzlist"/>
        <w:numPr>
          <w:ilvl w:val="0"/>
          <w:numId w:val="15"/>
        </w:numPr>
        <w:ind w:left="851" w:hanging="425"/>
        <w:contextualSpacing/>
        <w:jc w:val="both"/>
        <w:rPr>
          <w:rFonts w:asciiTheme="minorHAnsi" w:hAnsiTheme="minorHAnsi" w:cstheme="minorHAnsi"/>
          <w:bCs/>
          <w:sz w:val="22"/>
          <w:szCs w:val="22"/>
        </w:rPr>
      </w:pPr>
      <w:r w:rsidRPr="00721DD5">
        <w:rPr>
          <w:rFonts w:asciiTheme="minorHAnsi" w:hAnsiTheme="minorHAnsi" w:cstheme="minorHAnsi"/>
          <w:bCs/>
          <w:sz w:val="22"/>
          <w:szCs w:val="22"/>
        </w:rPr>
        <w:t>udział w spółce jako wspólnik spółki cywilnej lub spółki osobowej;</w:t>
      </w:r>
    </w:p>
    <w:p w14:paraId="0FA5E7DA" w14:textId="77777777" w:rsidR="0005617E" w:rsidRPr="00721DD5" w:rsidRDefault="0005617E" w:rsidP="00527B2B">
      <w:pPr>
        <w:pStyle w:val="Akapitzlist"/>
        <w:numPr>
          <w:ilvl w:val="0"/>
          <w:numId w:val="15"/>
        </w:numPr>
        <w:ind w:left="851" w:hanging="425"/>
        <w:contextualSpacing/>
        <w:jc w:val="both"/>
        <w:rPr>
          <w:rFonts w:asciiTheme="minorHAnsi" w:hAnsiTheme="minorHAnsi" w:cstheme="minorHAnsi"/>
          <w:bCs/>
          <w:sz w:val="22"/>
          <w:szCs w:val="22"/>
        </w:rPr>
      </w:pPr>
      <w:r w:rsidRPr="00721DD5">
        <w:rPr>
          <w:rFonts w:asciiTheme="minorHAnsi" w:hAnsiTheme="minorHAnsi" w:cstheme="minorHAnsi"/>
          <w:bCs/>
          <w:sz w:val="22"/>
          <w:szCs w:val="22"/>
        </w:rPr>
        <w:t>posiadanie co najmniej 10% udziałów lub akcji spółki kapitałowej;</w:t>
      </w:r>
    </w:p>
    <w:p w14:paraId="6ABC49F8" w14:textId="77777777" w:rsidR="0005617E" w:rsidRPr="00721DD5" w:rsidRDefault="0005617E" w:rsidP="00527B2B">
      <w:pPr>
        <w:pStyle w:val="Akapitzlist"/>
        <w:numPr>
          <w:ilvl w:val="0"/>
          <w:numId w:val="15"/>
        </w:numPr>
        <w:ind w:left="851" w:hanging="425"/>
        <w:contextualSpacing/>
        <w:jc w:val="both"/>
        <w:rPr>
          <w:rFonts w:asciiTheme="minorHAnsi" w:hAnsiTheme="minorHAnsi" w:cstheme="minorHAnsi"/>
          <w:bCs/>
          <w:sz w:val="22"/>
          <w:szCs w:val="22"/>
        </w:rPr>
      </w:pPr>
      <w:r w:rsidRPr="00721DD5">
        <w:rPr>
          <w:rFonts w:asciiTheme="minorHAnsi" w:hAnsiTheme="minorHAnsi" w:cstheme="minorHAnsi"/>
          <w:bCs/>
          <w:sz w:val="22"/>
          <w:szCs w:val="22"/>
        </w:rPr>
        <w:t>pełnienie funkcji członka organu nadzorczego lub zarządzającego, prokurenta lub pełnomocnika;</w:t>
      </w:r>
    </w:p>
    <w:p w14:paraId="546E9CA3" w14:textId="77777777" w:rsidR="0005617E" w:rsidRPr="00721DD5" w:rsidRDefault="0005617E" w:rsidP="00527B2B">
      <w:pPr>
        <w:pStyle w:val="Akapitzlist"/>
        <w:numPr>
          <w:ilvl w:val="0"/>
          <w:numId w:val="15"/>
        </w:numPr>
        <w:ind w:left="851" w:hanging="425"/>
        <w:contextualSpacing/>
        <w:jc w:val="both"/>
        <w:rPr>
          <w:rFonts w:asciiTheme="minorHAnsi" w:hAnsiTheme="minorHAnsi" w:cstheme="minorHAnsi"/>
          <w:bCs/>
          <w:sz w:val="22"/>
          <w:szCs w:val="22"/>
        </w:rPr>
      </w:pPr>
      <w:r w:rsidRPr="00721DD5">
        <w:rPr>
          <w:rFonts w:asciiTheme="minorHAnsi" w:hAnsiTheme="minorHAnsi" w:cstheme="minorHAnsi"/>
          <w:bCs/>
          <w:sz w:val="22"/>
          <w:szCs w:val="22"/>
        </w:rPr>
        <w:t>pozostawanie w związku małżeńskim, w stosunku pokrewieństwa lub powinowactwa w linii prostej, pokrewieństwa lub powinowactwa w linii bocznej do drugiego stopnia lub w stosunku przysposobienia, opieki lub kurateli.</w:t>
      </w:r>
    </w:p>
    <w:p w14:paraId="59592D10" w14:textId="0D54FF22" w:rsidR="00752C47" w:rsidRPr="00721DD5" w:rsidRDefault="00752C47" w:rsidP="00444C3E">
      <w:pPr>
        <w:pStyle w:val="Akapitzlist"/>
        <w:numPr>
          <w:ilvl w:val="3"/>
          <w:numId w:val="16"/>
        </w:numPr>
        <w:ind w:left="284" w:hanging="284"/>
        <w:contextualSpacing/>
        <w:jc w:val="both"/>
        <w:rPr>
          <w:rFonts w:asciiTheme="minorHAnsi" w:hAnsiTheme="minorHAnsi" w:cstheme="minorHAnsi"/>
          <w:sz w:val="22"/>
          <w:szCs w:val="22"/>
        </w:rPr>
      </w:pPr>
      <w:r w:rsidRPr="00721DD5">
        <w:rPr>
          <w:rFonts w:asciiTheme="minorHAnsi" w:hAnsiTheme="minorHAnsi" w:cstheme="minorHAnsi"/>
          <w:sz w:val="22"/>
          <w:szCs w:val="22"/>
        </w:rPr>
        <w:t xml:space="preserve">Urząd nie bierze pod uwagę grupowej wyceny kształcenia ustawicznego dokonanej przez instytucję szkoleniową. Podstawą rozliczeń jest koszt jednostkowy na uczestnika. </w:t>
      </w:r>
    </w:p>
    <w:p w14:paraId="31C66228" w14:textId="6FC9AF64" w:rsidR="004835C6" w:rsidRPr="00721DD5" w:rsidRDefault="0005617E" w:rsidP="004835C6">
      <w:pPr>
        <w:pStyle w:val="Akapitzlist"/>
        <w:numPr>
          <w:ilvl w:val="3"/>
          <w:numId w:val="16"/>
        </w:numPr>
        <w:ind w:left="284" w:hanging="284"/>
        <w:contextualSpacing/>
        <w:jc w:val="both"/>
        <w:rPr>
          <w:rFonts w:asciiTheme="minorHAnsi" w:hAnsiTheme="minorHAnsi" w:cstheme="minorHAnsi"/>
          <w:b/>
          <w:sz w:val="22"/>
          <w:szCs w:val="22"/>
        </w:rPr>
      </w:pPr>
      <w:r w:rsidRPr="00721DD5">
        <w:rPr>
          <w:rFonts w:asciiTheme="minorHAnsi" w:hAnsiTheme="minorHAnsi" w:cstheme="minorHAnsi"/>
          <w:sz w:val="22"/>
          <w:szCs w:val="22"/>
        </w:rPr>
        <w:t xml:space="preserve">Zgodnie z art. 43 ust. 1 pkt </w:t>
      </w:r>
      <w:r w:rsidR="00760E7C" w:rsidRPr="00721DD5">
        <w:rPr>
          <w:rFonts w:asciiTheme="minorHAnsi" w:hAnsiTheme="minorHAnsi" w:cstheme="minorHAnsi"/>
          <w:sz w:val="22"/>
          <w:szCs w:val="22"/>
        </w:rPr>
        <w:t xml:space="preserve">26 i </w:t>
      </w:r>
      <w:r w:rsidRPr="00721DD5">
        <w:rPr>
          <w:rFonts w:asciiTheme="minorHAnsi" w:hAnsiTheme="minorHAnsi" w:cstheme="minorHAnsi"/>
          <w:sz w:val="22"/>
          <w:szCs w:val="22"/>
        </w:rPr>
        <w:t xml:space="preserve">29 lit. c ustawy </w:t>
      </w:r>
      <w:r w:rsidR="00760E7C" w:rsidRPr="00721DD5">
        <w:rPr>
          <w:rFonts w:asciiTheme="minorHAnsi" w:hAnsiTheme="minorHAnsi" w:cstheme="minorHAnsi"/>
          <w:sz w:val="22"/>
          <w:szCs w:val="22"/>
        </w:rPr>
        <w:t xml:space="preserve">z dnia 11 marca 2004 r. o podatku od towarów i usług </w:t>
      </w:r>
      <w:r w:rsidRPr="00721DD5">
        <w:rPr>
          <w:rFonts w:asciiTheme="minorHAnsi" w:hAnsiTheme="minorHAnsi" w:cstheme="minorHAnsi"/>
          <w:sz w:val="22"/>
          <w:szCs w:val="22"/>
        </w:rPr>
        <w:t xml:space="preserve">oraz § 3 ust. 1 pkt 14 rozporządzenia Ministra Finansów </w:t>
      </w:r>
      <w:r w:rsidR="00760E7C" w:rsidRPr="00721DD5">
        <w:rPr>
          <w:rFonts w:asciiTheme="minorHAnsi" w:hAnsiTheme="minorHAnsi" w:cstheme="minorHAnsi"/>
          <w:sz w:val="22"/>
          <w:szCs w:val="22"/>
        </w:rPr>
        <w:t xml:space="preserve">z dnia 20 grudnia 2013 r. </w:t>
      </w:r>
      <w:r w:rsidRPr="00721DD5">
        <w:rPr>
          <w:rFonts w:asciiTheme="minorHAnsi" w:hAnsiTheme="minorHAnsi" w:cstheme="minorHAnsi"/>
          <w:iCs/>
          <w:sz w:val="22"/>
          <w:szCs w:val="22"/>
        </w:rPr>
        <w:t>w sprawie zwolnień od podatku od towarów i usług oraz warunków stosowania tych zwolnień</w:t>
      </w:r>
      <w:r w:rsidR="00B05E7D" w:rsidRPr="00721DD5">
        <w:rPr>
          <w:rFonts w:asciiTheme="minorHAnsi" w:hAnsiTheme="minorHAnsi" w:cstheme="minorHAnsi"/>
          <w:iCs/>
          <w:sz w:val="22"/>
          <w:szCs w:val="22"/>
        </w:rPr>
        <w:t>,</w:t>
      </w:r>
      <w:r w:rsidRPr="00721DD5">
        <w:rPr>
          <w:rFonts w:asciiTheme="minorHAnsi" w:hAnsiTheme="minorHAnsi" w:cstheme="minorHAnsi"/>
          <w:i/>
          <w:iCs/>
          <w:sz w:val="22"/>
          <w:szCs w:val="22"/>
        </w:rPr>
        <w:t xml:space="preserve"> </w:t>
      </w:r>
      <w:r w:rsidR="00B05E7D" w:rsidRPr="00721DD5">
        <w:rPr>
          <w:rFonts w:asciiTheme="minorHAnsi" w:hAnsiTheme="minorHAnsi" w:cstheme="minorHAnsi"/>
          <w:sz w:val="22"/>
          <w:szCs w:val="22"/>
        </w:rPr>
        <w:t>usługi kształcenia zawodowego lub przekwalifikowania zawodowego finansowane w co najmniej 70% ze środków KFS podlegają zwolnieniu od podatku VAT</w:t>
      </w:r>
      <w:r w:rsidRPr="00721DD5">
        <w:rPr>
          <w:rFonts w:asciiTheme="minorHAnsi" w:hAnsiTheme="minorHAnsi" w:cstheme="minorHAnsi"/>
          <w:sz w:val="22"/>
          <w:szCs w:val="22"/>
        </w:rPr>
        <w:t xml:space="preserve">. </w:t>
      </w:r>
    </w:p>
    <w:p w14:paraId="13998C40" w14:textId="77777777" w:rsidR="003D22AA" w:rsidRPr="00721DD5" w:rsidRDefault="003D22AA" w:rsidP="003D22AA">
      <w:pPr>
        <w:tabs>
          <w:tab w:val="left" w:pos="0"/>
          <w:tab w:val="left" w:pos="709"/>
        </w:tabs>
        <w:autoSpaceDE w:val="0"/>
        <w:autoSpaceDN w:val="0"/>
        <w:adjustRightInd w:val="0"/>
        <w:contextualSpacing/>
        <w:rPr>
          <w:rFonts w:asciiTheme="minorHAnsi" w:hAnsiTheme="minorHAnsi" w:cstheme="minorHAnsi"/>
          <w:bCs/>
          <w:sz w:val="22"/>
          <w:szCs w:val="22"/>
        </w:rPr>
      </w:pPr>
    </w:p>
    <w:p w14:paraId="4BB40598" w14:textId="4C26A26B" w:rsidR="00E409A6" w:rsidRPr="00721DD5" w:rsidRDefault="00523EA7" w:rsidP="00D21C08">
      <w:pPr>
        <w:tabs>
          <w:tab w:val="left" w:pos="709"/>
        </w:tabs>
        <w:autoSpaceDE w:val="0"/>
        <w:autoSpaceDN w:val="0"/>
        <w:adjustRightInd w:val="0"/>
        <w:ind w:left="4395"/>
        <w:contextualSpacing/>
        <w:jc w:val="both"/>
        <w:rPr>
          <w:rFonts w:asciiTheme="minorHAnsi" w:hAnsiTheme="minorHAnsi" w:cstheme="minorHAnsi"/>
          <w:bCs/>
          <w:sz w:val="22"/>
          <w:szCs w:val="22"/>
        </w:rPr>
      </w:pPr>
      <w:r w:rsidRPr="00721DD5">
        <w:rPr>
          <w:rFonts w:asciiTheme="minorHAnsi" w:hAnsiTheme="minorHAnsi" w:cstheme="minorHAnsi"/>
          <w:bCs/>
          <w:sz w:val="22"/>
          <w:szCs w:val="22"/>
        </w:rPr>
        <w:t xml:space="preserve">§ </w:t>
      </w:r>
      <w:r w:rsidR="003D22AA" w:rsidRPr="00721DD5">
        <w:rPr>
          <w:rFonts w:asciiTheme="minorHAnsi" w:hAnsiTheme="minorHAnsi" w:cstheme="minorHAnsi"/>
          <w:bCs/>
          <w:sz w:val="22"/>
          <w:szCs w:val="22"/>
        </w:rPr>
        <w:t>8</w:t>
      </w:r>
    </w:p>
    <w:p w14:paraId="544784DD" w14:textId="26C31C7A" w:rsidR="000C217F" w:rsidRPr="00721DD5" w:rsidRDefault="00662B15" w:rsidP="00BC13BC">
      <w:pPr>
        <w:pStyle w:val="1Zasady"/>
        <w:numPr>
          <w:ilvl w:val="0"/>
          <w:numId w:val="0"/>
        </w:numPr>
        <w:tabs>
          <w:tab w:val="clear" w:pos="284"/>
          <w:tab w:val="left" w:pos="0"/>
        </w:tabs>
        <w:spacing w:line="240" w:lineRule="auto"/>
        <w:contextualSpacing/>
        <w:rPr>
          <w:rFonts w:asciiTheme="minorHAnsi" w:hAnsiTheme="minorHAnsi" w:cstheme="minorHAnsi"/>
          <w:b/>
          <w:bCs/>
          <w:sz w:val="22"/>
          <w:szCs w:val="22"/>
        </w:rPr>
      </w:pPr>
      <w:r w:rsidRPr="00721DD5">
        <w:rPr>
          <w:rFonts w:asciiTheme="minorHAnsi" w:hAnsiTheme="minorHAnsi" w:cstheme="minorHAnsi"/>
          <w:sz w:val="22"/>
          <w:szCs w:val="22"/>
        </w:rPr>
        <w:t xml:space="preserve">Wsparcie w ramach KFS realizowane jest do wysokości </w:t>
      </w:r>
      <w:r w:rsidR="00552962" w:rsidRPr="00721DD5">
        <w:rPr>
          <w:rFonts w:asciiTheme="minorHAnsi" w:hAnsiTheme="minorHAnsi" w:cstheme="minorHAnsi"/>
          <w:sz w:val="22"/>
          <w:szCs w:val="22"/>
        </w:rPr>
        <w:t xml:space="preserve">środków finansowych </w:t>
      </w:r>
      <w:r w:rsidRPr="00721DD5">
        <w:rPr>
          <w:rFonts w:asciiTheme="minorHAnsi" w:hAnsiTheme="minorHAnsi" w:cstheme="minorHAnsi"/>
          <w:sz w:val="22"/>
          <w:szCs w:val="22"/>
        </w:rPr>
        <w:t>uzyskanych</w:t>
      </w:r>
      <w:r w:rsidR="00552962" w:rsidRPr="00721DD5">
        <w:rPr>
          <w:rFonts w:asciiTheme="minorHAnsi" w:hAnsiTheme="minorHAnsi" w:cstheme="minorHAnsi"/>
          <w:sz w:val="22"/>
          <w:szCs w:val="22"/>
        </w:rPr>
        <w:t xml:space="preserve"> na ten cel </w:t>
      </w:r>
      <w:r w:rsidRPr="00721DD5">
        <w:rPr>
          <w:rFonts w:asciiTheme="minorHAnsi" w:hAnsiTheme="minorHAnsi" w:cstheme="minorHAnsi"/>
          <w:sz w:val="22"/>
          <w:szCs w:val="22"/>
        </w:rPr>
        <w:t>w</w:t>
      </w:r>
      <w:r w:rsidR="00C94F20" w:rsidRPr="00721DD5">
        <w:rPr>
          <w:rFonts w:asciiTheme="minorHAnsi" w:hAnsiTheme="minorHAnsi" w:cstheme="minorHAnsi"/>
          <w:sz w:val="22"/>
          <w:szCs w:val="22"/>
        </w:rPr>
        <w:t> </w:t>
      </w:r>
      <w:r w:rsidRPr="00721DD5">
        <w:rPr>
          <w:rFonts w:asciiTheme="minorHAnsi" w:hAnsiTheme="minorHAnsi" w:cstheme="minorHAnsi"/>
          <w:sz w:val="22"/>
          <w:szCs w:val="22"/>
        </w:rPr>
        <w:t>danym roku kalendarzowym</w:t>
      </w:r>
      <w:r w:rsidR="00552962" w:rsidRPr="00721DD5">
        <w:rPr>
          <w:rFonts w:asciiTheme="minorHAnsi" w:hAnsiTheme="minorHAnsi" w:cstheme="minorHAnsi"/>
          <w:sz w:val="22"/>
          <w:szCs w:val="22"/>
        </w:rPr>
        <w:t xml:space="preserve"> i </w:t>
      </w:r>
      <w:r w:rsidR="002D695A" w:rsidRPr="00721DD5">
        <w:rPr>
          <w:rFonts w:asciiTheme="minorHAnsi" w:hAnsiTheme="minorHAnsi" w:cstheme="minorHAnsi"/>
          <w:sz w:val="22"/>
          <w:szCs w:val="22"/>
        </w:rPr>
        <w:t xml:space="preserve">będzie przyznawane pracodawcom, których wnioski spełniają wymagania określone </w:t>
      </w:r>
      <w:r w:rsidR="00927FD2" w:rsidRPr="00721DD5">
        <w:rPr>
          <w:rFonts w:asciiTheme="minorHAnsi" w:hAnsiTheme="minorHAnsi" w:cstheme="minorHAnsi"/>
          <w:sz w:val="22"/>
          <w:szCs w:val="22"/>
        </w:rPr>
        <w:t xml:space="preserve">w </w:t>
      </w:r>
      <w:r w:rsidR="002D695A" w:rsidRPr="00721DD5">
        <w:rPr>
          <w:rFonts w:asciiTheme="minorHAnsi" w:hAnsiTheme="minorHAnsi" w:cstheme="minorHAnsi"/>
          <w:sz w:val="22"/>
          <w:szCs w:val="22"/>
        </w:rPr>
        <w:t>przynajmniej jednym</w:t>
      </w:r>
      <w:r w:rsidR="00F17305" w:rsidRPr="00721DD5">
        <w:rPr>
          <w:rFonts w:asciiTheme="minorHAnsi" w:hAnsiTheme="minorHAnsi" w:cstheme="minorHAnsi"/>
          <w:sz w:val="22"/>
          <w:szCs w:val="22"/>
        </w:rPr>
        <w:t xml:space="preserve"> </w:t>
      </w:r>
      <w:r w:rsidR="00927FD2" w:rsidRPr="00721DD5">
        <w:rPr>
          <w:rFonts w:asciiTheme="minorHAnsi" w:hAnsiTheme="minorHAnsi" w:cstheme="minorHAnsi"/>
          <w:b/>
          <w:bCs/>
          <w:sz w:val="22"/>
          <w:szCs w:val="22"/>
        </w:rPr>
        <w:t>prioryte</w:t>
      </w:r>
      <w:r w:rsidR="00F857D0" w:rsidRPr="00721DD5">
        <w:rPr>
          <w:rFonts w:asciiTheme="minorHAnsi" w:hAnsiTheme="minorHAnsi" w:cstheme="minorHAnsi"/>
          <w:b/>
          <w:bCs/>
          <w:sz w:val="22"/>
          <w:szCs w:val="22"/>
        </w:rPr>
        <w:t>cie</w:t>
      </w:r>
      <w:r w:rsidR="00927FD2" w:rsidRPr="00721DD5">
        <w:rPr>
          <w:rFonts w:asciiTheme="minorHAnsi" w:hAnsiTheme="minorHAnsi" w:cstheme="minorHAnsi"/>
          <w:b/>
          <w:bCs/>
          <w:sz w:val="22"/>
          <w:szCs w:val="22"/>
        </w:rPr>
        <w:t xml:space="preserve"> </w:t>
      </w:r>
      <w:r w:rsidR="00C37FBA" w:rsidRPr="00721DD5">
        <w:rPr>
          <w:rFonts w:asciiTheme="minorHAnsi" w:hAnsiTheme="minorHAnsi" w:cstheme="minorHAnsi"/>
          <w:b/>
          <w:bCs/>
          <w:sz w:val="22"/>
          <w:szCs w:val="22"/>
        </w:rPr>
        <w:t xml:space="preserve">wydatkowania środków </w:t>
      </w:r>
      <w:r w:rsidR="00592EDF" w:rsidRPr="00721DD5">
        <w:rPr>
          <w:rFonts w:asciiTheme="minorHAnsi" w:hAnsiTheme="minorHAnsi" w:cstheme="minorHAnsi"/>
          <w:b/>
          <w:bCs/>
          <w:sz w:val="22"/>
          <w:szCs w:val="22"/>
        </w:rPr>
        <w:t xml:space="preserve">z </w:t>
      </w:r>
      <w:r w:rsidR="00C37FBA" w:rsidRPr="00721DD5">
        <w:rPr>
          <w:rFonts w:asciiTheme="minorHAnsi" w:hAnsiTheme="minorHAnsi" w:cstheme="minorHAnsi"/>
          <w:b/>
          <w:bCs/>
          <w:sz w:val="22"/>
          <w:szCs w:val="22"/>
        </w:rPr>
        <w:t xml:space="preserve">KFS </w:t>
      </w:r>
      <w:r w:rsidR="00927FD2" w:rsidRPr="00721DD5">
        <w:rPr>
          <w:rFonts w:asciiTheme="minorHAnsi" w:hAnsiTheme="minorHAnsi" w:cstheme="minorHAnsi"/>
          <w:b/>
          <w:bCs/>
          <w:sz w:val="22"/>
          <w:szCs w:val="22"/>
        </w:rPr>
        <w:t>w</w:t>
      </w:r>
      <w:r w:rsidR="000B5D9E" w:rsidRPr="00721DD5">
        <w:rPr>
          <w:rFonts w:asciiTheme="minorHAnsi" w:hAnsiTheme="minorHAnsi" w:cstheme="minorHAnsi"/>
          <w:b/>
          <w:bCs/>
          <w:sz w:val="22"/>
          <w:szCs w:val="22"/>
        </w:rPr>
        <w:t xml:space="preserve"> 202</w:t>
      </w:r>
      <w:r w:rsidR="00B532F6" w:rsidRPr="00721DD5">
        <w:rPr>
          <w:rFonts w:asciiTheme="minorHAnsi" w:hAnsiTheme="minorHAnsi" w:cstheme="minorHAnsi"/>
          <w:b/>
          <w:bCs/>
          <w:sz w:val="22"/>
          <w:szCs w:val="22"/>
        </w:rPr>
        <w:t>5</w:t>
      </w:r>
      <w:r w:rsidR="00C37FBA" w:rsidRPr="00721DD5">
        <w:rPr>
          <w:rFonts w:asciiTheme="minorHAnsi" w:hAnsiTheme="minorHAnsi" w:cstheme="minorHAnsi"/>
          <w:b/>
          <w:bCs/>
          <w:sz w:val="22"/>
          <w:szCs w:val="22"/>
        </w:rPr>
        <w:t xml:space="preserve"> rok</w:t>
      </w:r>
      <w:r w:rsidR="00927FD2" w:rsidRPr="00721DD5">
        <w:rPr>
          <w:rFonts w:asciiTheme="minorHAnsi" w:hAnsiTheme="minorHAnsi" w:cstheme="minorHAnsi"/>
          <w:b/>
          <w:bCs/>
          <w:sz w:val="22"/>
          <w:szCs w:val="22"/>
        </w:rPr>
        <w:t>u</w:t>
      </w:r>
      <w:r w:rsidR="00C37FBA" w:rsidRPr="00721DD5">
        <w:rPr>
          <w:rFonts w:asciiTheme="minorHAnsi" w:hAnsiTheme="minorHAnsi" w:cstheme="minorHAnsi"/>
          <w:b/>
          <w:bCs/>
          <w:sz w:val="22"/>
          <w:szCs w:val="22"/>
        </w:rPr>
        <w:t xml:space="preserve">, </w:t>
      </w:r>
      <w:r w:rsidR="00552962" w:rsidRPr="00721DD5">
        <w:rPr>
          <w:rFonts w:asciiTheme="minorHAnsi" w:hAnsiTheme="minorHAnsi" w:cstheme="minorHAnsi"/>
          <w:b/>
          <w:bCs/>
          <w:sz w:val="22"/>
          <w:szCs w:val="22"/>
        </w:rPr>
        <w:t>zdefiniowany</w:t>
      </w:r>
      <w:r w:rsidR="00F857D0" w:rsidRPr="00721DD5">
        <w:rPr>
          <w:rFonts w:asciiTheme="minorHAnsi" w:hAnsiTheme="minorHAnsi" w:cstheme="minorHAnsi"/>
          <w:b/>
          <w:bCs/>
          <w:sz w:val="22"/>
          <w:szCs w:val="22"/>
        </w:rPr>
        <w:t>m</w:t>
      </w:r>
      <w:r w:rsidR="00552962" w:rsidRPr="00721DD5">
        <w:rPr>
          <w:rFonts w:asciiTheme="minorHAnsi" w:hAnsiTheme="minorHAnsi" w:cstheme="minorHAnsi"/>
          <w:b/>
          <w:bCs/>
          <w:sz w:val="22"/>
          <w:szCs w:val="22"/>
        </w:rPr>
        <w:t xml:space="preserve"> przez </w:t>
      </w:r>
      <w:r w:rsidR="0062480C" w:rsidRPr="00721DD5">
        <w:rPr>
          <w:rFonts w:asciiTheme="minorHAnsi" w:hAnsiTheme="minorHAnsi" w:cstheme="minorHAnsi"/>
          <w:b/>
          <w:bCs/>
          <w:sz w:val="22"/>
          <w:szCs w:val="22"/>
        </w:rPr>
        <w:t>Ministr</w:t>
      </w:r>
      <w:r w:rsidR="00552962" w:rsidRPr="00721DD5">
        <w:rPr>
          <w:rFonts w:asciiTheme="minorHAnsi" w:hAnsiTheme="minorHAnsi" w:cstheme="minorHAnsi"/>
          <w:b/>
          <w:bCs/>
          <w:sz w:val="22"/>
          <w:szCs w:val="22"/>
        </w:rPr>
        <w:t>a</w:t>
      </w:r>
      <w:r w:rsidR="0064310E" w:rsidRPr="00721DD5">
        <w:rPr>
          <w:rFonts w:asciiTheme="minorHAnsi" w:hAnsiTheme="minorHAnsi" w:cstheme="minorHAnsi"/>
          <w:b/>
          <w:bCs/>
          <w:sz w:val="22"/>
          <w:szCs w:val="22"/>
        </w:rPr>
        <w:t xml:space="preserve"> właściwego do spraw pracy</w:t>
      </w:r>
      <w:r w:rsidR="000125E8" w:rsidRPr="00721DD5">
        <w:rPr>
          <w:rFonts w:asciiTheme="minorHAnsi" w:hAnsiTheme="minorHAnsi" w:cstheme="minorHAnsi"/>
          <w:b/>
          <w:bCs/>
          <w:sz w:val="22"/>
          <w:szCs w:val="22"/>
        </w:rPr>
        <w:t xml:space="preserve">: </w:t>
      </w:r>
    </w:p>
    <w:p w14:paraId="56C0FAA9" w14:textId="5BD0DBDB" w:rsidR="00F17305" w:rsidRPr="00721DD5" w:rsidRDefault="00F17305" w:rsidP="00BC13BC">
      <w:pPr>
        <w:pStyle w:val="1Zasady"/>
        <w:numPr>
          <w:ilvl w:val="0"/>
          <w:numId w:val="0"/>
        </w:numPr>
        <w:tabs>
          <w:tab w:val="clear" w:pos="284"/>
          <w:tab w:val="left" w:pos="0"/>
        </w:tabs>
        <w:spacing w:line="240" w:lineRule="auto"/>
        <w:contextualSpacing/>
        <w:rPr>
          <w:rFonts w:asciiTheme="minorHAnsi" w:hAnsiTheme="minorHAnsi" w:cstheme="minorHAnsi"/>
          <w:sz w:val="22"/>
          <w:szCs w:val="22"/>
        </w:rPr>
      </w:pPr>
    </w:p>
    <w:p w14:paraId="62FF09EC" w14:textId="3657F843" w:rsidR="00BC13BC" w:rsidRPr="00721DD5" w:rsidRDefault="008D078A" w:rsidP="004835C6">
      <w:pPr>
        <w:pStyle w:val="Akapitzlist"/>
        <w:numPr>
          <w:ilvl w:val="0"/>
          <w:numId w:val="25"/>
        </w:numPr>
        <w:autoSpaceDE w:val="0"/>
        <w:autoSpaceDN w:val="0"/>
        <w:adjustRightInd w:val="0"/>
        <w:ind w:left="284" w:hanging="284"/>
        <w:jc w:val="both"/>
        <w:rPr>
          <w:rFonts w:asciiTheme="minorHAnsi" w:hAnsiTheme="minorHAnsi" w:cstheme="minorHAnsi"/>
          <w:b/>
          <w:bCs/>
          <w:sz w:val="22"/>
          <w:szCs w:val="22"/>
        </w:rPr>
      </w:pPr>
      <w:r w:rsidRPr="00721DD5">
        <w:rPr>
          <w:rFonts w:asciiTheme="minorHAnsi" w:hAnsiTheme="minorHAnsi" w:cstheme="minorHAnsi"/>
          <w:b/>
          <w:bCs/>
          <w:sz w:val="22"/>
          <w:szCs w:val="22"/>
        </w:rPr>
        <w:t>Wsparcie rozwoju umiejętności i kwalifikacji w zawodach określonych</w:t>
      </w:r>
      <w:r w:rsidR="00BC13BC" w:rsidRPr="00721DD5">
        <w:rPr>
          <w:rFonts w:asciiTheme="minorHAnsi" w:hAnsiTheme="minorHAnsi" w:cstheme="minorHAnsi"/>
          <w:b/>
          <w:bCs/>
          <w:sz w:val="22"/>
          <w:szCs w:val="22"/>
        </w:rPr>
        <w:t xml:space="preserve"> </w:t>
      </w:r>
      <w:r w:rsidRPr="00721DD5">
        <w:rPr>
          <w:rFonts w:asciiTheme="minorHAnsi" w:hAnsiTheme="minorHAnsi" w:cstheme="minorHAnsi"/>
          <w:b/>
          <w:bCs/>
          <w:sz w:val="22"/>
          <w:szCs w:val="22"/>
        </w:rPr>
        <w:t xml:space="preserve">jako deficytowe </w:t>
      </w:r>
      <w:r w:rsidR="004F6057" w:rsidRPr="00721DD5">
        <w:rPr>
          <w:rFonts w:asciiTheme="minorHAnsi" w:hAnsiTheme="minorHAnsi" w:cstheme="minorHAnsi"/>
          <w:b/>
          <w:bCs/>
          <w:sz w:val="22"/>
          <w:szCs w:val="22"/>
        </w:rPr>
        <w:br/>
      </w:r>
      <w:r w:rsidRPr="00721DD5">
        <w:rPr>
          <w:rFonts w:asciiTheme="minorHAnsi" w:hAnsiTheme="minorHAnsi" w:cstheme="minorHAnsi"/>
          <w:b/>
          <w:bCs/>
          <w:sz w:val="22"/>
          <w:szCs w:val="22"/>
        </w:rPr>
        <w:t xml:space="preserve">na danym terenie tj. w powiecie </w:t>
      </w:r>
      <w:r w:rsidR="00A1301E" w:rsidRPr="00721DD5">
        <w:rPr>
          <w:rFonts w:asciiTheme="minorHAnsi" w:hAnsiTheme="minorHAnsi" w:cstheme="minorHAnsi"/>
          <w:b/>
          <w:bCs/>
          <w:sz w:val="22"/>
          <w:szCs w:val="22"/>
        </w:rPr>
        <w:t>lub w</w:t>
      </w:r>
      <w:r w:rsidRPr="00721DD5">
        <w:rPr>
          <w:rFonts w:asciiTheme="minorHAnsi" w:hAnsiTheme="minorHAnsi" w:cstheme="minorHAnsi"/>
          <w:b/>
          <w:bCs/>
          <w:sz w:val="22"/>
          <w:szCs w:val="22"/>
        </w:rPr>
        <w:t xml:space="preserve"> województwie</w:t>
      </w:r>
    </w:p>
    <w:p w14:paraId="6A66B045" w14:textId="5E63D92B" w:rsidR="00721DD5" w:rsidRPr="006C6ADD" w:rsidRDefault="00BC13BC" w:rsidP="00721DD5">
      <w:pPr>
        <w:pStyle w:val="Akapitzlist"/>
        <w:autoSpaceDE w:val="0"/>
        <w:autoSpaceDN w:val="0"/>
        <w:adjustRightInd w:val="0"/>
        <w:ind w:left="284"/>
        <w:jc w:val="both"/>
        <w:rPr>
          <w:rFonts w:asciiTheme="minorHAnsi" w:hAnsiTheme="minorHAnsi" w:cstheme="minorHAnsi"/>
          <w:sz w:val="22"/>
          <w:szCs w:val="22"/>
        </w:rPr>
      </w:pPr>
      <w:r w:rsidRPr="00721DD5">
        <w:rPr>
          <w:rFonts w:asciiTheme="minorHAnsi" w:hAnsiTheme="minorHAnsi" w:cstheme="minorHAnsi"/>
          <w:sz w:val="22"/>
          <w:szCs w:val="22"/>
        </w:rPr>
        <w:t>P</w:t>
      </w:r>
      <w:r w:rsidR="008D078A" w:rsidRPr="00721DD5">
        <w:rPr>
          <w:rFonts w:asciiTheme="minorHAnsi" w:hAnsiTheme="minorHAnsi" w:cstheme="minorHAnsi"/>
          <w:sz w:val="22"/>
          <w:szCs w:val="22"/>
        </w:rPr>
        <w:t xml:space="preserve">rzyjęte sformułowanie niniejszego priorytetu pozwala na sfinansowanie kształcenia ustawicznego </w:t>
      </w:r>
      <w:r w:rsidR="00721DD5">
        <w:rPr>
          <w:rFonts w:asciiTheme="minorHAnsi" w:hAnsiTheme="minorHAnsi" w:cstheme="minorHAnsi"/>
          <w:sz w:val="22"/>
          <w:szCs w:val="22"/>
        </w:rPr>
        <w:br/>
      </w:r>
      <w:r w:rsidR="008D078A" w:rsidRPr="00721DD5">
        <w:rPr>
          <w:rFonts w:asciiTheme="minorHAnsi" w:hAnsiTheme="minorHAnsi" w:cstheme="minorHAnsi"/>
          <w:sz w:val="22"/>
          <w:szCs w:val="22"/>
        </w:rPr>
        <w:t xml:space="preserve">w zakresie umiejętności </w:t>
      </w:r>
      <w:proofErr w:type="spellStart"/>
      <w:r w:rsidR="008D078A" w:rsidRPr="00721DD5">
        <w:rPr>
          <w:rFonts w:asciiTheme="minorHAnsi" w:hAnsiTheme="minorHAnsi" w:cstheme="minorHAnsi"/>
          <w:sz w:val="22"/>
          <w:szCs w:val="22"/>
        </w:rPr>
        <w:t>ogólno</w:t>
      </w:r>
      <w:proofErr w:type="spellEnd"/>
      <w:r w:rsidR="008D078A" w:rsidRPr="00721DD5">
        <w:rPr>
          <w:rFonts w:asciiTheme="minorHAnsi" w:hAnsiTheme="minorHAnsi" w:cstheme="minorHAnsi"/>
          <w:sz w:val="22"/>
          <w:szCs w:val="22"/>
        </w:rPr>
        <w:t>-zawodowych (w tym tzw. kompetencji miękkich), o ile powiązane są one z wykonywaniem pracy w zawodzie deficytowym. Wnioskodawca, który chce spełnić wymagania niniejszego priorytetu powinien udowodnić, że wskazana forma kształcenia ustawicznego dotyczy zawodu deficytowego na terenie powiatu sanockiego</w:t>
      </w:r>
      <w:r w:rsidR="006D64AD" w:rsidRPr="00721DD5">
        <w:rPr>
          <w:rFonts w:asciiTheme="minorHAnsi" w:hAnsiTheme="minorHAnsi" w:cstheme="minorHAnsi"/>
          <w:sz w:val="22"/>
          <w:szCs w:val="22"/>
        </w:rPr>
        <w:t xml:space="preserve"> </w:t>
      </w:r>
      <w:r w:rsidR="00721DD5" w:rsidRPr="006C6ADD">
        <w:rPr>
          <w:rFonts w:asciiTheme="minorHAnsi" w:hAnsiTheme="minorHAnsi" w:cstheme="minorHAnsi"/>
          <w:sz w:val="22"/>
          <w:szCs w:val="22"/>
        </w:rPr>
        <w:t xml:space="preserve">lub </w:t>
      </w:r>
      <w:r w:rsidR="006D64AD" w:rsidRPr="006C6ADD">
        <w:rPr>
          <w:rFonts w:asciiTheme="minorHAnsi" w:hAnsiTheme="minorHAnsi" w:cstheme="minorHAnsi"/>
          <w:sz w:val="22"/>
          <w:szCs w:val="22"/>
        </w:rPr>
        <w:t>województwa podkarpackiego</w:t>
      </w:r>
      <w:r w:rsidR="008D078A" w:rsidRPr="006C6ADD">
        <w:rPr>
          <w:rFonts w:asciiTheme="minorHAnsi" w:hAnsiTheme="minorHAnsi" w:cstheme="minorHAnsi"/>
          <w:sz w:val="22"/>
          <w:szCs w:val="22"/>
        </w:rPr>
        <w:t>, zidentyfikowanego jako deficytowy w oparciu o wyniki najbardziej aktualnych</w:t>
      </w:r>
      <w:r w:rsidR="00721DD5" w:rsidRPr="006C6ADD">
        <w:rPr>
          <w:rFonts w:asciiTheme="minorHAnsi" w:hAnsiTheme="minorHAnsi" w:cstheme="minorHAnsi"/>
          <w:sz w:val="22"/>
          <w:szCs w:val="22"/>
        </w:rPr>
        <w:t xml:space="preserve"> </w:t>
      </w:r>
      <w:r w:rsidR="008D078A" w:rsidRPr="006C6ADD">
        <w:rPr>
          <w:rFonts w:asciiTheme="minorHAnsi" w:hAnsiTheme="minorHAnsi" w:cstheme="minorHAnsi"/>
          <w:sz w:val="22"/>
          <w:szCs w:val="22"/>
        </w:rPr>
        <w:t>badań/ analiz tj.</w:t>
      </w:r>
      <w:bookmarkStart w:id="3" w:name="_Hlk200019233"/>
      <w:r w:rsidR="0009753B" w:rsidRPr="006C6ADD">
        <w:rPr>
          <w:rFonts w:asciiTheme="minorHAnsi" w:hAnsiTheme="minorHAnsi" w:cstheme="minorHAnsi"/>
          <w:sz w:val="22"/>
          <w:szCs w:val="22"/>
        </w:rPr>
        <w:t xml:space="preserve"> </w:t>
      </w:r>
      <w:r w:rsidR="008D078A" w:rsidRPr="006C6ADD">
        <w:rPr>
          <w:rFonts w:asciiTheme="minorHAnsi" w:hAnsiTheme="minorHAnsi" w:cstheme="minorHAnsi"/>
          <w:sz w:val="22"/>
          <w:szCs w:val="22"/>
        </w:rPr>
        <w:t>„Barometr zawodów 2025</w:t>
      </w:r>
      <w:r w:rsidR="006D64AD" w:rsidRPr="006C6ADD">
        <w:rPr>
          <w:rFonts w:asciiTheme="minorHAnsi" w:hAnsiTheme="minorHAnsi" w:cstheme="minorHAnsi"/>
          <w:sz w:val="22"/>
          <w:szCs w:val="22"/>
        </w:rPr>
        <w:t xml:space="preserve"> </w:t>
      </w:r>
      <w:r w:rsidR="002C0702" w:rsidRPr="006C6ADD">
        <w:fldChar w:fldCharType="begin"/>
      </w:r>
      <w:r w:rsidR="002C0702" w:rsidRPr="006C6ADD">
        <w:rPr>
          <w:rFonts w:asciiTheme="minorHAnsi" w:hAnsiTheme="minorHAnsi" w:cstheme="minorHAnsi"/>
        </w:rPr>
        <w:instrText xml:space="preserve"> HYPERLINK "https://barometrzawodow.pl/forecast-card-zip/2025/poster_pl/BAROMETR_ZAWODOW_wojewodztwo_podkarpackie_powiat_sanocki_2025.pdf" </w:instrText>
      </w:r>
      <w:r w:rsidR="002C0702" w:rsidRPr="006C6ADD">
        <w:fldChar w:fldCharType="separate"/>
      </w:r>
      <w:r w:rsidR="006D64AD" w:rsidRPr="006C6ADD">
        <w:rPr>
          <w:rStyle w:val="Hipercze"/>
          <w:rFonts w:asciiTheme="minorHAnsi" w:hAnsiTheme="minorHAnsi" w:cstheme="minorHAnsi"/>
          <w:color w:val="auto"/>
          <w:sz w:val="22"/>
          <w:szCs w:val="22"/>
        </w:rPr>
        <w:t>powi</w:t>
      </w:r>
      <w:r w:rsidR="00721DD5" w:rsidRPr="006C6ADD">
        <w:rPr>
          <w:rStyle w:val="Hipercze"/>
          <w:rFonts w:asciiTheme="minorHAnsi" w:hAnsiTheme="minorHAnsi" w:cstheme="minorHAnsi"/>
          <w:color w:val="auto"/>
          <w:sz w:val="22"/>
          <w:szCs w:val="22"/>
        </w:rPr>
        <w:t>at</w:t>
      </w:r>
      <w:r w:rsidR="006D64AD" w:rsidRPr="006C6ADD">
        <w:rPr>
          <w:rStyle w:val="Hipercze"/>
          <w:rFonts w:asciiTheme="minorHAnsi" w:hAnsiTheme="minorHAnsi" w:cstheme="minorHAnsi"/>
          <w:color w:val="auto"/>
          <w:sz w:val="22"/>
          <w:szCs w:val="22"/>
        </w:rPr>
        <w:t xml:space="preserve"> sanocki</w:t>
      </w:r>
      <w:r w:rsidR="008D078A" w:rsidRPr="006C6ADD">
        <w:rPr>
          <w:rStyle w:val="Hipercze"/>
          <w:rFonts w:asciiTheme="minorHAnsi" w:hAnsiTheme="minorHAnsi" w:cstheme="minorHAnsi"/>
          <w:color w:val="auto"/>
          <w:sz w:val="22"/>
          <w:szCs w:val="22"/>
        </w:rPr>
        <w:t>”</w:t>
      </w:r>
      <w:r w:rsidR="00746CF6" w:rsidRPr="006C6ADD">
        <w:rPr>
          <w:rStyle w:val="Hipercze"/>
          <w:rFonts w:asciiTheme="minorHAnsi" w:hAnsiTheme="minorHAnsi" w:cstheme="minorHAnsi"/>
          <w:color w:val="auto"/>
          <w:sz w:val="22"/>
          <w:szCs w:val="22"/>
        </w:rPr>
        <w:t xml:space="preserve"> </w:t>
      </w:r>
      <w:r w:rsidR="00721DD5" w:rsidRPr="006C6ADD">
        <w:rPr>
          <w:rStyle w:val="Hipercze"/>
          <w:rFonts w:asciiTheme="minorHAnsi" w:hAnsiTheme="minorHAnsi" w:cstheme="minorHAnsi"/>
          <w:color w:val="auto"/>
          <w:sz w:val="22"/>
          <w:szCs w:val="22"/>
        </w:rPr>
        <w:t xml:space="preserve">lub </w:t>
      </w:r>
      <w:r w:rsidR="00721DD5" w:rsidRPr="006C6ADD">
        <w:rPr>
          <w:rFonts w:asciiTheme="minorHAnsi" w:hAnsiTheme="minorHAnsi" w:cstheme="minorHAnsi"/>
          <w:sz w:val="22"/>
          <w:szCs w:val="22"/>
        </w:rPr>
        <w:t xml:space="preserve">„Barometr zawodów 2025 </w:t>
      </w:r>
      <w:hyperlink r:id="rId9" w:history="1">
        <w:r w:rsidR="00B159E6" w:rsidRPr="006C6ADD">
          <w:rPr>
            <w:rStyle w:val="Hipercze"/>
            <w:rFonts w:asciiTheme="minorHAnsi" w:hAnsiTheme="minorHAnsi" w:cstheme="minorHAnsi"/>
            <w:color w:val="auto"/>
            <w:sz w:val="22"/>
            <w:szCs w:val="22"/>
          </w:rPr>
          <w:t>województwo podkarpackie</w:t>
        </w:r>
        <w:r w:rsidR="00721DD5" w:rsidRPr="006C6ADD">
          <w:rPr>
            <w:rStyle w:val="Hipercze"/>
            <w:rFonts w:asciiTheme="minorHAnsi" w:hAnsiTheme="minorHAnsi" w:cstheme="minorHAnsi"/>
            <w:color w:val="auto"/>
            <w:sz w:val="22"/>
            <w:szCs w:val="22"/>
          </w:rPr>
          <w:t xml:space="preserve">”  </w:t>
        </w:r>
      </w:hyperlink>
      <w:r w:rsidR="00721DD5" w:rsidRPr="006C6ADD">
        <w:rPr>
          <w:rFonts w:asciiTheme="minorHAnsi" w:hAnsiTheme="minorHAnsi" w:cstheme="minorHAnsi"/>
          <w:sz w:val="22"/>
          <w:szCs w:val="22"/>
        </w:rPr>
        <w:t xml:space="preserve"> </w:t>
      </w:r>
    </w:p>
    <w:p w14:paraId="025DC220" w14:textId="627588D4" w:rsidR="0009753B" w:rsidRPr="00721DD5" w:rsidRDefault="002C0702" w:rsidP="006C6ADD">
      <w:pPr>
        <w:pStyle w:val="Akapitzlist"/>
        <w:autoSpaceDE w:val="0"/>
        <w:autoSpaceDN w:val="0"/>
        <w:adjustRightInd w:val="0"/>
        <w:ind w:left="284"/>
        <w:jc w:val="both"/>
        <w:rPr>
          <w:rFonts w:asciiTheme="minorHAnsi" w:hAnsiTheme="minorHAnsi" w:cstheme="minorHAnsi"/>
          <w:sz w:val="22"/>
          <w:szCs w:val="22"/>
        </w:rPr>
      </w:pPr>
      <w:r w:rsidRPr="006C6ADD">
        <w:rPr>
          <w:rStyle w:val="Hipercze"/>
          <w:rFonts w:asciiTheme="minorHAnsi" w:hAnsiTheme="minorHAnsi" w:cstheme="minorHAnsi"/>
          <w:color w:val="auto"/>
          <w:sz w:val="22"/>
          <w:szCs w:val="22"/>
        </w:rPr>
        <w:fldChar w:fldCharType="end"/>
      </w:r>
      <w:r w:rsidR="0009753B" w:rsidRPr="00721DD5">
        <w:rPr>
          <w:rFonts w:asciiTheme="minorHAnsi" w:hAnsiTheme="minorHAnsi" w:cstheme="minorHAnsi"/>
          <w:sz w:val="22"/>
          <w:szCs w:val="22"/>
        </w:rPr>
        <w:t xml:space="preserve"> </w:t>
      </w:r>
    </w:p>
    <w:p w14:paraId="7C3A7383" w14:textId="6C3B9E77" w:rsidR="00421327" w:rsidRDefault="0009753B" w:rsidP="004835C6">
      <w:pPr>
        <w:pStyle w:val="Akapitzlist"/>
        <w:autoSpaceDE w:val="0"/>
        <w:autoSpaceDN w:val="0"/>
        <w:adjustRightInd w:val="0"/>
        <w:ind w:left="284"/>
        <w:jc w:val="both"/>
        <w:rPr>
          <w:rStyle w:val="Hipercze"/>
          <w:rFonts w:asciiTheme="minorHAnsi" w:hAnsiTheme="minorHAnsi" w:cstheme="minorHAnsi"/>
          <w:color w:val="auto"/>
          <w:sz w:val="22"/>
          <w:szCs w:val="22"/>
        </w:rPr>
      </w:pPr>
      <w:r w:rsidRPr="006C6ADD">
        <w:rPr>
          <w:rStyle w:val="Hipercze"/>
          <w:rFonts w:asciiTheme="minorHAnsi" w:hAnsiTheme="minorHAnsi" w:cstheme="minorHAnsi"/>
          <w:color w:val="auto"/>
          <w:sz w:val="22"/>
          <w:szCs w:val="22"/>
        </w:rPr>
        <w:t>Zawody deficytowe w powiecie sanockim:</w:t>
      </w:r>
    </w:p>
    <w:p w14:paraId="4062F6B1" w14:textId="77777777" w:rsidR="00B0209E" w:rsidRPr="006C6ADD" w:rsidRDefault="00B0209E" w:rsidP="004835C6">
      <w:pPr>
        <w:pStyle w:val="Akapitzlist"/>
        <w:autoSpaceDE w:val="0"/>
        <w:autoSpaceDN w:val="0"/>
        <w:adjustRightInd w:val="0"/>
        <w:ind w:left="284"/>
        <w:jc w:val="both"/>
        <w:rPr>
          <w:rFonts w:asciiTheme="minorHAnsi" w:hAnsiTheme="minorHAnsi" w:cstheme="minorHAnsi"/>
          <w:sz w:val="22"/>
          <w:szCs w:val="22"/>
        </w:rPr>
      </w:pPr>
    </w:p>
    <w:bookmarkEnd w:id="3"/>
    <w:p w14:paraId="7A0F1284" w14:textId="77777777" w:rsidR="006D64AD" w:rsidRPr="00721DD5" w:rsidRDefault="008D078A" w:rsidP="006D64AD">
      <w:pPr>
        <w:pStyle w:val="Default"/>
        <w:numPr>
          <w:ilvl w:val="0"/>
          <w:numId w:val="37"/>
        </w:numPr>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Diagności samochodowi</w:t>
      </w:r>
    </w:p>
    <w:p w14:paraId="22883859" w14:textId="77777777" w:rsidR="006D64AD" w:rsidRPr="00721DD5" w:rsidRDefault="008D078A" w:rsidP="006D64AD">
      <w:pPr>
        <w:pStyle w:val="Default"/>
        <w:numPr>
          <w:ilvl w:val="0"/>
          <w:numId w:val="37"/>
        </w:numPr>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Nauczyciele praktycznej nauki zawodu</w:t>
      </w:r>
    </w:p>
    <w:p w14:paraId="1ED0605C" w14:textId="77777777" w:rsidR="006D64AD" w:rsidRPr="00721DD5" w:rsidRDefault="008D078A" w:rsidP="006D64AD">
      <w:pPr>
        <w:pStyle w:val="Default"/>
        <w:numPr>
          <w:ilvl w:val="0"/>
          <w:numId w:val="37"/>
        </w:numPr>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Nauczyciele przedmiotów zawodowych</w:t>
      </w:r>
    </w:p>
    <w:p w14:paraId="7D82E9D2" w14:textId="77777777" w:rsidR="006D64AD" w:rsidRPr="00721DD5" w:rsidRDefault="008D078A" w:rsidP="006D64AD">
      <w:pPr>
        <w:pStyle w:val="Default"/>
        <w:numPr>
          <w:ilvl w:val="0"/>
          <w:numId w:val="37"/>
        </w:numPr>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Nauczyciele przedszkoli</w:t>
      </w:r>
    </w:p>
    <w:p w14:paraId="7B408B0B" w14:textId="77777777" w:rsidR="006D64AD" w:rsidRPr="00721DD5" w:rsidRDefault="008D078A" w:rsidP="006D64AD">
      <w:pPr>
        <w:pStyle w:val="Default"/>
        <w:numPr>
          <w:ilvl w:val="0"/>
          <w:numId w:val="37"/>
        </w:numPr>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Nauczyciele szkół specjalnych i oddziałów integracyjnych</w:t>
      </w:r>
    </w:p>
    <w:p w14:paraId="0B3C334F" w14:textId="77777777" w:rsidR="006D64AD" w:rsidRPr="00721DD5" w:rsidRDefault="008D078A" w:rsidP="006D64AD">
      <w:pPr>
        <w:pStyle w:val="Default"/>
        <w:numPr>
          <w:ilvl w:val="0"/>
          <w:numId w:val="37"/>
        </w:numPr>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Pracownicy poczty</w:t>
      </w:r>
    </w:p>
    <w:p w14:paraId="28AA6BCA" w14:textId="77777777" w:rsidR="006D64AD" w:rsidRPr="00721DD5" w:rsidRDefault="008D078A" w:rsidP="006D64AD">
      <w:pPr>
        <w:pStyle w:val="Default"/>
        <w:numPr>
          <w:ilvl w:val="0"/>
          <w:numId w:val="37"/>
        </w:numPr>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Pracownicy służb mundurowych</w:t>
      </w:r>
    </w:p>
    <w:p w14:paraId="333B3EDC" w14:textId="1EBBE0C3" w:rsidR="006D64AD" w:rsidRPr="00721DD5" w:rsidRDefault="008D078A" w:rsidP="006D64AD">
      <w:pPr>
        <w:pStyle w:val="Default"/>
        <w:numPr>
          <w:ilvl w:val="0"/>
          <w:numId w:val="37"/>
        </w:numPr>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Psycholodzy i psychoterapeuci</w:t>
      </w:r>
    </w:p>
    <w:p w14:paraId="73C23ECF" w14:textId="24BA461F" w:rsidR="006D64AD" w:rsidRDefault="00746CF6" w:rsidP="006D64AD">
      <w:pPr>
        <w:pStyle w:val="Default"/>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br/>
      </w:r>
    </w:p>
    <w:p w14:paraId="19ABAFE1" w14:textId="77777777" w:rsidR="006C6ADD" w:rsidRPr="00721DD5" w:rsidRDefault="006C6ADD" w:rsidP="006D64AD">
      <w:pPr>
        <w:pStyle w:val="Default"/>
        <w:contextualSpacing/>
        <w:jc w:val="both"/>
        <w:rPr>
          <w:rFonts w:asciiTheme="minorHAnsi" w:hAnsiTheme="minorHAnsi" w:cstheme="minorHAnsi"/>
          <w:color w:val="auto"/>
          <w:sz w:val="22"/>
          <w:szCs w:val="22"/>
        </w:rPr>
      </w:pPr>
    </w:p>
    <w:p w14:paraId="6FB689E2" w14:textId="025253B3" w:rsidR="0009753B" w:rsidRDefault="0009753B" w:rsidP="0009753B">
      <w:pPr>
        <w:pStyle w:val="Akapitzlist"/>
        <w:autoSpaceDE w:val="0"/>
        <w:autoSpaceDN w:val="0"/>
        <w:adjustRightInd w:val="0"/>
        <w:ind w:left="284"/>
        <w:jc w:val="both"/>
        <w:rPr>
          <w:rStyle w:val="Hipercze"/>
          <w:rFonts w:asciiTheme="minorHAnsi" w:hAnsiTheme="minorHAnsi" w:cstheme="minorHAnsi"/>
          <w:color w:val="auto"/>
          <w:sz w:val="22"/>
          <w:szCs w:val="22"/>
        </w:rPr>
      </w:pPr>
      <w:r w:rsidRPr="006C6ADD">
        <w:rPr>
          <w:rStyle w:val="Hipercze"/>
          <w:rFonts w:asciiTheme="minorHAnsi" w:hAnsiTheme="minorHAnsi" w:cstheme="minorHAnsi"/>
          <w:color w:val="auto"/>
          <w:sz w:val="22"/>
          <w:szCs w:val="22"/>
        </w:rPr>
        <w:t>Zawody deficytowe w województwie podkarpackim:</w:t>
      </w:r>
    </w:p>
    <w:p w14:paraId="5785B925" w14:textId="77777777" w:rsidR="006C6ADD" w:rsidRPr="006C6ADD" w:rsidRDefault="006C6ADD" w:rsidP="0009753B">
      <w:pPr>
        <w:pStyle w:val="Akapitzlist"/>
        <w:autoSpaceDE w:val="0"/>
        <w:autoSpaceDN w:val="0"/>
        <w:adjustRightInd w:val="0"/>
        <w:ind w:left="284"/>
        <w:jc w:val="both"/>
        <w:rPr>
          <w:rFonts w:asciiTheme="minorHAnsi" w:hAnsiTheme="minorHAnsi" w:cstheme="minorHAnsi"/>
          <w:sz w:val="22"/>
          <w:szCs w:val="22"/>
        </w:rPr>
      </w:pPr>
    </w:p>
    <w:p w14:paraId="6C95B9BE" w14:textId="77777777" w:rsidR="00E965BE" w:rsidRPr="006C6ADD" w:rsidRDefault="00E965BE" w:rsidP="00E965BE">
      <w:pPr>
        <w:pStyle w:val="Akapitzlist"/>
        <w:numPr>
          <w:ilvl w:val="0"/>
          <w:numId w:val="38"/>
        </w:numPr>
        <w:spacing w:after="160" w:line="278" w:lineRule="auto"/>
        <w:contextualSpacing/>
        <w:rPr>
          <w:rFonts w:asciiTheme="minorHAnsi" w:hAnsiTheme="minorHAnsi" w:cstheme="minorHAnsi"/>
          <w:sz w:val="22"/>
          <w:szCs w:val="22"/>
        </w:rPr>
      </w:pPr>
      <w:r w:rsidRPr="006C6ADD">
        <w:rPr>
          <w:rFonts w:asciiTheme="minorHAnsi" w:hAnsiTheme="minorHAnsi" w:cstheme="minorHAnsi"/>
          <w:sz w:val="22"/>
          <w:szCs w:val="22"/>
        </w:rPr>
        <w:t xml:space="preserve">Cieśle i stolarze budowlani </w:t>
      </w:r>
    </w:p>
    <w:p w14:paraId="4703B0C6" w14:textId="77777777" w:rsidR="00E965BE" w:rsidRPr="006C6ADD" w:rsidRDefault="00E965BE" w:rsidP="00E965BE">
      <w:pPr>
        <w:pStyle w:val="Akapitzlist"/>
        <w:numPr>
          <w:ilvl w:val="0"/>
          <w:numId w:val="38"/>
        </w:numPr>
        <w:spacing w:after="160" w:line="278" w:lineRule="auto"/>
        <w:contextualSpacing/>
        <w:rPr>
          <w:rFonts w:asciiTheme="minorHAnsi" w:hAnsiTheme="minorHAnsi" w:cstheme="minorHAnsi"/>
          <w:sz w:val="22"/>
          <w:szCs w:val="22"/>
        </w:rPr>
      </w:pPr>
      <w:r w:rsidRPr="006C6ADD">
        <w:rPr>
          <w:rFonts w:asciiTheme="minorHAnsi" w:hAnsiTheme="minorHAnsi" w:cstheme="minorHAnsi"/>
          <w:sz w:val="22"/>
          <w:szCs w:val="22"/>
        </w:rPr>
        <w:t xml:space="preserve">Dekarze i blacharze budowlani </w:t>
      </w:r>
    </w:p>
    <w:p w14:paraId="73A1746B" w14:textId="77777777" w:rsidR="00E965BE" w:rsidRPr="006C6ADD" w:rsidRDefault="00E965BE" w:rsidP="00E965BE">
      <w:pPr>
        <w:pStyle w:val="Akapitzlist"/>
        <w:numPr>
          <w:ilvl w:val="0"/>
          <w:numId w:val="38"/>
        </w:numPr>
        <w:spacing w:after="160" w:line="278" w:lineRule="auto"/>
        <w:contextualSpacing/>
        <w:rPr>
          <w:rFonts w:asciiTheme="minorHAnsi" w:hAnsiTheme="minorHAnsi" w:cstheme="minorHAnsi"/>
          <w:sz w:val="22"/>
          <w:szCs w:val="22"/>
        </w:rPr>
      </w:pPr>
      <w:r w:rsidRPr="006C6ADD">
        <w:rPr>
          <w:rFonts w:asciiTheme="minorHAnsi" w:hAnsiTheme="minorHAnsi" w:cstheme="minorHAnsi"/>
          <w:sz w:val="22"/>
          <w:szCs w:val="22"/>
        </w:rPr>
        <w:t xml:space="preserve">Diagności samochodowi </w:t>
      </w:r>
    </w:p>
    <w:p w14:paraId="13FC1A92" w14:textId="77777777" w:rsidR="00E965BE" w:rsidRPr="006C6ADD" w:rsidRDefault="00E965BE" w:rsidP="00E965BE">
      <w:pPr>
        <w:pStyle w:val="Akapitzlist"/>
        <w:numPr>
          <w:ilvl w:val="0"/>
          <w:numId w:val="38"/>
        </w:numPr>
        <w:spacing w:after="160" w:line="278" w:lineRule="auto"/>
        <w:contextualSpacing/>
        <w:rPr>
          <w:rFonts w:asciiTheme="minorHAnsi" w:hAnsiTheme="minorHAnsi" w:cstheme="minorHAnsi"/>
          <w:sz w:val="22"/>
          <w:szCs w:val="22"/>
        </w:rPr>
      </w:pPr>
      <w:r w:rsidRPr="006C6ADD">
        <w:rPr>
          <w:rFonts w:asciiTheme="minorHAnsi" w:hAnsiTheme="minorHAnsi" w:cstheme="minorHAnsi"/>
          <w:sz w:val="22"/>
          <w:szCs w:val="22"/>
        </w:rPr>
        <w:t xml:space="preserve">Elektrycy, elektromechanicy i elektromonterzy </w:t>
      </w:r>
    </w:p>
    <w:p w14:paraId="49940384" w14:textId="77777777" w:rsidR="00E965BE" w:rsidRPr="006C6ADD" w:rsidRDefault="00E965BE" w:rsidP="00E965BE">
      <w:pPr>
        <w:pStyle w:val="Akapitzlist"/>
        <w:numPr>
          <w:ilvl w:val="0"/>
          <w:numId w:val="38"/>
        </w:numPr>
        <w:spacing w:after="160" w:line="278" w:lineRule="auto"/>
        <w:contextualSpacing/>
        <w:rPr>
          <w:rFonts w:asciiTheme="minorHAnsi" w:hAnsiTheme="minorHAnsi" w:cstheme="minorHAnsi"/>
          <w:sz w:val="22"/>
          <w:szCs w:val="22"/>
        </w:rPr>
      </w:pPr>
      <w:r w:rsidRPr="006C6ADD">
        <w:rPr>
          <w:rFonts w:asciiTheme="minorHAnsi" w:hAnsiTheme="minorHAnsi" w:cstheme="minorHAnsi"/>
          <w:sz w:val="22"/>
          <w:szCs w:val="22"/>
        </w:rPr>
        <w:t xml:space="preserve">Fizjoterapeuci i masażyści </w:t>
      </w:r>
    </w:p>
    <w:p w14:paraId="4E57CCCC" w14:textId="77777777" w:rsidR="00E965BE" w:rsidRPr="006C6ADD" w:rsidRDefault="00E965BE" w:rsidP="00E965BE">
      <w:pPr>
        <w:pStyle w:val="Akapitzlist"/>
        <w:numPr>
          <w:ilvl w:val="0"/>
          <w:numId w:val="38"/>
        </w:numPr>
        <w:spacing w:after="160" w:line="278" w:lineRule="auto"/>
        <w:contextualSpacing/>
        <w:rPr>
          <w:rFonts w:asciiTheme="minorHAnsi" w:hAnsiTheme="minorHAnsi" w:cstheme="minorHAnsi"/>
          <w:sz w:val="22"/>
          <w:szCs w:val="22"/>
        </w:rPr>
      </w:pPr>
      <w:r w:rsidRPr="006C6ADD">
        <w:rPr>
          <w:rFonts w:asciiTheme="minorHAnsi" w:hAnsiTheme="minorHAnsi" w:cstheme="minorHAnsi"/>
          <w:sz w:val="22"/>
          <w:szCs w:val="22"/>
        </w:rPr>
        <w:t xml:space="preserve">Kierowcy autobusów </w:t>
      </w:r>
    </w:p>
    <w:p w14:paraId="195892E4" w14:textId="77777777" w:rsidR="00E965BE" w:rsidRPr="006C6ADD" w:rsidRDefault="00E965BE" w:rsidP="00E965BE">
      <w:pPr>
        <w:pStyle w:val="Akapitzlist"/>
        <w:numPr>
          <w:ilvl w:val="0"/>
          <w:numId w:val="38"/>
        </w:numPr>
        <w:spacing w:after="160" w:line="278" w:lineRule="auto"/>
        <w:contextualSpacing/>
        <w:rPr>
          <w:rFonts w:asciiTheme="minorHAnsi" w:hAnsiTheme="minorHAnsi" w:cstheme="minorHAnsi"/>
          <w:sz w:val="22"/>
          <w:szCs w:val="22"/>
        </w:rPr>
      </w:pPr>
      <w:r w:rsidRPr="006C6ADD">
        <w:rPr>
          <w:rFonts w:asciiTheme="minorHAnsi" w:hAnsiTheme="minorHAnsi" w:cstheme="minorHAnsi"/>
          <w:sz w:val="22"/>
          <w:szCs w:val="22"/>
        </w:rPr>
        <w:t xml:space="preserve">Kierowcy samochodów ciężarowych i ciągników siodłowych </w:t>
      </w:r>
    </w:p>
    <w:p w14:paraId="7607F411" w14:textId="77777777" w:rsidR="00E965BE" w:rsidRPr="006C6ADD" w:rsidRDefault="00E965BE" w:rsidP="00E965BE">
      <w:pPr>
        <w:pStyle w:val="Akapitzlist"/>
        <w:numPr>
          <w:ilvl w:val="0"/>
          <w:numId w:val="38"/>
        </w:numPr>
        <w:spacing w:after="160" w:line="278" w:lineRule="auto"/>
        <w:contextualSpacing/>
        <w:rPr>
          <w:rFonts w:asciiTheme="minorHAnsi" w:hAnsiTheme="minorHAnsi" w:cstheme="minorHAnsi"/>
          <w:sz w:val="22"/>
          <w:szCs w:val="22"/>
        </w:rPr>
      </w:pPr>
      <w:r w:rsidRPr="006C6ADD">
        <w:rPr>
          <w:rFonts w:asciiTheme="minorHAnsi" w:hAnsiTheme="minorHAnsi" w:cstheme="minorHAnsi"/>
          <w:sz w:val="22"/>
          <w:szCs w:val="22"/>
        </w:rPr>
        <w:t xml:space="preserve">Kierownicy budowy </w:t>
      </w:r>
    </w:p>
    <w:p w14:paraId="2A2B15B5" w14:textId="77777777" w:rsidR="00E965BE" w:rsidRPr="006C6ADD" w:rsidRDefault="00E965BE" w:rsidP="00E965BE">
      <w:pPr>
        <w:pStyle w:val="Akapitzlist"/>
        <w:numPr>
          <w:ilvl w:val="0"/>
          <w:numId w:val="38"/>
        </w:numPr>
        <w:spacing w:after="160" w:line="278" w:lineRule="auto"/>
        <w:contextualSpacing/>
        <w:rPr>
          <w:rFonts w:asciiTheme="minorHAnsi" w:hAnsiTheme="minorHAnsi" w:cstheme="minorHAnsi"/>
          <w:sz w:val="22"/>
          <w:szCs w:val="22"/>
        </w:rPr>
      </w:pPr>
      <w:r w:rsidRPr="006C6ADD">
        <w:rPr>
          <w:rFonts w:asciiTheme="minorHAnsi" w:hAnsiTheme="minorHAnsi" w:cstheme="minorHAnsi"/>
          <w:sz w:val="22"/>
          <w:szCs w:val="22"/>
        </w:rPr>
        <w:t xml:space="preserve">Lekarze </w:t>
      </w:r>
    </w:p>
    <w:p w14:paraId="51EC7906" w14:textId="77777777" w:rsidR="00E965BE" w:rsidRPr="006C6ADD" w:rsidRDefault="00E965BE" w:rsidP="00E965BE">
      <w:pPr>
        <w:pStyle w:val="Akapitzlist"/>
        <w:numPr>
          <w:ilvl w:val="0"/>
          <w:numId w:val="38"/>
        </w:numPr>
        <w:spacing w:after="160" w:line="278" w:lineRule="auto"/>
        <w:contextualSpacing/>
        <w:rPr>
          <w:rFonts w:asciiTheme="minorHAnsi" w:hAnsiTheme="minorHAnsi" w:cstheme="minorHAnsi"/>
          <w:sz w:val="22"/>
          <w:szCs w:val="22"/>
        </w:rPr>
      </w:pPr>
      <w:r w:rsidRPr="006C6ADD">
        <w:rPr>
          <w:rFonts w:asciiTheme="minorHAnsi" w:hAnsiTheme="minorHAnsi" w:cstheme="minorHAnsi"/>
          <w:sz w:val="22"/>
          <w:szCs w:val="22"/>
        </w:rPr>
        <w:t xml:space="preserve">Mechanicy pojazdów samochodowych </w:t>
      </w:r>
    </w:p>
    <w:p w14:paraId="77EBC4D3" w14:textId="77777777" w:rsidR="00E965BE" w:rsidRPr="006C6ADD" w:rsidRDefault="00E965BE" w:rsidP="00E965BE">
      <w:pPr>
        <w:pStyle w:val="Akapitzlist"/>
        <w:numPr>
          <w:ilvl w:val="0"/>
          <w:numId w:val="38"/>
        </w:numPr>
        <w:spacing w:after="160" w:line="278" w:lineRule="auto"/>
        <w:contextualSpacing/>
        <w:rPr>
          <w:rFonts w:asciiTheme="minorHAnsi" w:hAnsiTheme="minorHAnsi" w:cstheme="minorHAnsi"/>
          <w:sz w:val="22"/>
          <w:szCs w:val="22"/>
        </w:rPr>
      </w:pPr>
      <w:r w:rsidRPr="006C6ADD">
        <w:rPr>
          <w:rFonts w:asciiTheme="minorHAnsi" w:hAnsiTheme="minorHAnsi" w:cstheme="minorHAnsi"/>
          <w:sz w:val="22"/>
          <w:szCs w:val="22"/>
        </w:rPr>
        <w:t xml:space="preserve">Monterzy instalacji budowlanych </w:t>
      </w:r>
    </w:p>
    <w:p w14:paraId="2AEAD734" w14:textId="77777777" w:rsidR="00E965BE" w:rsidRPr="006C6ADD" w:rsidRDefault="00E965BE" w:rsidP="00E965BE">
      <w:pPr>
        <w:pStyle w:val="Akapitzlist"/>
        <w:numPr>
          <w:ilvl w:val="0"/>
          <w:numId w:val="38"/>
        </w:numPr>
        <w:spacing w:after="160" w:line="278" w:lineRule="auto"/>
        <w:contextualSpacing/>
        <w:rPr>
          <w:rFonts w:asciiTheme="minorHAnsi" w:hAnsiTheme="minorHAnsi" w:cstheme="minorHAnsi"/>
          <w:sz w:val="22"/>
          <w:szCs w:val="22"/>
        </w:rPr>
      </w:pPr>
      <w:r w:rsidRPr="006C6ADD">
        <w:rPr>
          <w:rFonts w:asciiTheme="minorHAnsi" w:hAnsiTheme="minorHAnsi" w:cstheme="minorHAnsi"/>
          <w:sz w:val="22"/>
          <w:szCs w:val="22"/>
        </w:rPr>
        <w:t xml:space="preserve">Nauczyciele praktycznej nauki zawodu </w:t>
      </w:r>
    </w:p>
    <w:p w14:paraId="0E4EA5CF" w14:textId="77777777" w:rsidR="00E965BE" w:rsidRPr="006C6ADD" w:rsidRDefault="00E965BE" w:rsidP="00E965BE">
      <w:pPr>
        <w:pStyle w:val="Akapitzlist"/>
        <w:numPr>
          <w:ilvl w:val="0"/>
          <w:numId w:val="38"/>
        </w:numPr>
        <w:spacing w:after="160" w:line="278" w:lineRule="auto"/>
        <w:contextualSpacing/>
        <w:rPr>
          <w:rFonts w:asciiTheme="minorHAnsi" w:hAnsiTheme="minorHAnsi" w:cstheme="minorHAnsi"/>
          <w:sz w:val="22"/>
          <w:szCs w:val="22"/>
        </w:rPr>
      </w:pPr>
      <w:r w:rsidRPr="006C6ADD">
        <w:rPr>
          <w:rFonts w:asciiTheme="minorHAnsi" w:hAnsiTheme="minorHAnsi" w:cstheme="minorHAnsi"/>
          <w:sz w:val="22"/>
          <w:szCs w:val="22"/>
        </w:rPr>
        <w:t xml:space="preserve">Nauczyciele przedmiotów zawodowych </w:t>
      </w:r>
    </w:p>
    <w:p w14:paraId="7A3BA759" w14:textId="77777777" w:rsidR="00E965BE" w:rsidRPr="006C6ADD" w:rsidRDefault="00E965BE" w:rsidP="00E965BE">
      <w:pPr>
        <w:pStyle w:val="Akapitzlist"/>
        <w:numPr>
          <w:ilvl w:val="0"/>
          <w:numId w:val="38"/>
        </w:numPr>
        <w:spacing w:after="160" w:line="278" w:lineRule="auto"/>
        <w:contextualSpacing/>
        <w:rPr>
          <w:rFonts w:asciiTheme="minorHAnsi" w:hAnsiTheme="minorHAnsi" w:cstheme="minorHAnsi"/>
          <w:sz w:val="22"/>
          <w:szCs w:val="22"/>
        </w:rPr>
      </w:pPr>
      <w:r w:rsidRPr="006C6ADD">
        <w:rPr>
          <w:rFonts w:asciiTheme="minorHAnsi" w:hAnsiTheme="minorHAnsi" w:cstheme="minorHAnsi"/>
          <w:sz w:val="22"/>
          <w:szCs w:val="22"/>
        </w:rPr>
        <w:t xml:space="preserve">Nauczyciele przedszkoli </w:t>
      </w:r>
    </w:p>
    <w:p w14:paraId="5D900787" w14:textId="77777777" w:rsidR="00E965BE" w:rsidRPr="006C6ADD" w:rsidRDefault="00E965BE" w:rsidP="00E965BE">
      <w:pPr>
        <w:pStyle w:val="Akapitzlist"/>
        <w:numPr>
          <w:ilvl w:val="0"/>
          <w:numId w:val="38"/>
        </w:numPr>
        <w:spacing w:after="160" w:line="278" w:lineRule="auto"/>
        <w:contextualSpacing/>
        <w:rPr>
          <w:rFonts w:asciiTheme="minorHAnsi" w:hAnsiTheme="minorHAnsi" w:cstheme="minorHAnsi"/>
          <w:sz w:val="22"/>
          <w:szCs w:val="22"/>
        </w:rPr>
      </w:pPr>
      <w:r w:rsidRPr="006C6ADD">
        <w:rPr>
          <w:rFonts w:asciiTheme="minorHAnsi" w:hAnsiTheme="minorHAnsi" w:cstheme="minorHAnsi"/>
          <w:sz w:val="22"/>
          <w:szCs w:val="22"/>
        </w:rPr>
        <w:t xml:space="preserve">Nauczyciele szkół specjalnych i oddziałów integracyjnych </w:t>
      </w:r>
    </w:p>
    <w:p w14:paraId="797DAC2B" w14:textId="77777777" w:rsidR="00E965BE" w:rsidRPr="006C6ADD" w:rsidRDefault="00E965BE" w:rsidP="00E965BE">
      <w:pPr>
        <w:pStyle w:val="Akapitzlist"/>
        <w:numPr>
          <w:ilvl w:val="0"/>
          <w:numId w:val="38"/>
        </w:numPr>
        <w:spacing w:after="160" w:line="278" w:lineRule="auto"/>
        <w:contextualSpacing/>
        <w:rPr>
          <w:rFonts w:asciiTheme="minorHAnsi" w:hAnsiTheme="minorHAnsi" w:cstheme="minorHAnsi"/>
          <w:sz w:val="22"/>
          <w:szCs w:val="22"/>
        </w:rPr>
      </w:pPr>
      <w:r w:rsidRPr="006C6ADD">
        <w:rPr>
          <w:rFonts w:asciiTheme="minorHAnsi" w:hAnsiTheme="minorHAnsi" w:cstheme="minorHAnsi"/>
          <w:sz w:val="22"/>
          <w:szCs w:val="22"/>
        </w:rPr>
        <w:t xml:space="preserve">Operatorzy i mechanicy sprzętu do robót ziemnych </w:t>
      </w:r>
    </w:p>
    <w:p w14:paraId="6542DD90" w14:textId="77777777" w:rsidR="00E965BE" w:rsidRPr="006C6ADD" w:rsidRDefault="00E965BE" w:rsidP="00E965BE">
      <w:pPr>
        <w:pStyle w:val="Akapitzlist"/>
        <w:numPr>
          <w:ilvl w:val="0"/>
          <w:numId w:val="38"/>
        </w:numPr>
        <w:spacing w:after="160" w:line="278" w:lineRule="auto"/>
        <w:contextualSpacing/>
        <w:rPr>
          <w:rFonts w:asciiTheme="minorHAnsi" w:hAnsiTheme="minorHAnsi" w:cstheme="minorHAnsi"/>
          <w:sz w:val="22"/>
          <w:szCs w:val="22"/>
        </w:rPr>
      </w:pPr>
      <w:r w:rsidRPr="006C6ADD">
        <w:rPr>
          <w:rFonts w:asciiTheme="minorHAnsi" w:hAnsiTheme="minorHAnsi" w:cstheme="minorHAnsi"/>
          <w:sz w:val="22"/>
          <w:szCs w:val="22"/>
        </w:rPr>
        <w:t xml:space="preserve">Piekarze </w:t>
      </w:r>
    </w:p>
    <w:p w14:paraId="513AC589" w14:textId="77777777" w:rsidR="00E965BE" w:rsidRPr="006C6ADD" w:rsidRDefault="00E965BE" w:rsidP="00E965BE">
      <w:pPr>
        <w:pStyle w:val="Akapitzlist"/>
        <w:numPr>
          <w:ilvl w:val="0"/>
          <w:numId w:val="38"/>
        </w:numPr>
        <w:spacing w:after="160" w:line="278" w:lineRule="auto"/>
        <w:contextualSpacing/>
        <w:rPr>
          <w:rFonts w:asciiTheme="minorHAnsi" w:hAnsiTheme="minorHAnsi" w:cstheme="minorHAnsi"/>
          <w:sz w:val="22"/>
          <w:szCs w:val="22"/>
        </w:rPr>
      </w:pPr>
      <w:r w:rsidRPr="006C6ADD">
        <w:rPr>
          <w:rFonts w:asciiTheme="minorHAnsi" w:hAnsiTheme="minorHAnsi" w:cstheme="minorHAnsi"/>
          <w:sz w:val="22"/>
          <w:szCs w:val="22"/>
        </w:rPr>
        <w:t xml:space="preserve">Pielęgniarki i położne </w:t>
      </w:r>
    </w:p>
    <w:p w14:paraId="56B90C02" w14:textId="77777777" w:rsidR="00E965BE" w:rsidRPr="006C6ADD" w:rsidRDefault="00E965BE" w:rsidP="00E965BE">
      <w:pPr>
        <w:pStyle w:val="Akapitzlist"/>
        <w:numPr>
          <w:ilvl w:val="0"/>
          <w:numId w:val="38"/>
        </w:numPr>
        <w:spacing w:after="160" w:line="278" w:lineRule="auto"/>
        <w:contextualSpacing/>
        <w:rPr>
          <w:rFonts w:asciiTheme="minorHAnsi" w:hAnsiTheme="minorHAnsi" w:cstheme="minorHAnsi"/>
          <w:sz w:val="22"/>
          <w:szCs w:val="22"/>
        </w:rPr>
      </w:pPr>
      <w:r w:rsidRPr="006C6ADD">
        <w:rPr>
          <w:rFonts w:asciiTheme="minorHAnsi" w:hAnsiTheme="minorHAnsi" w:cstheme="minorHAnsi"/>
          <w:sz w:val="22"/>
          <w:szCs w:val="22"/>
        </w:rPr>
        <w:t xml:space="preserve">Pracownicy ds. rachunkowości i księgowości </w:t>
      </w:r>
    </w:p>
    <w:p w14:paraId="140E9081" w14:textId="77777777" w:rsidR="00E965BE" w:rsidRPr="006C6ADD" w:rsidRDefault="00E965BE" w:rsidP="00E965BE">
      <w:pPr>
        <w:pStyle w:val="Akapitzlist"/>
        <w:numPr>
          <w:ilvl w:val="0"/>
          <w:numId w:val="38"/>
        </w:numPr>
        <w:spacing w:after="160" w:line="278" w:lineRule="auto"/>
        <w:contextualSpacing/>
        <w:rPr>
          <w:rFonts w:asciiTheme="minorHAnsi" w:hAnsiTheme="minorHAnsi" w:cstheme="minorHAnsi"/>
          <w:sz w:val="22"/>
          <w:szCs w:val="22"/>
        </w:rPr>
      </w:pPr>
      <w:r w:rsidRPr="006C6ADD">
        <w:rPr>
          <w:rFonts w:asciiTheme="minorHAnsi" w:hAnsiTheme="minorHAnsi" w:cstheme="minorHAnsi"/>
          <w:sz w:val="22"/>
          <w:szCs w:val="22"/>
        </w:rPr>
        <w:t xml:space="preserve">Pracownicy służb mundurowych </w:t>
      </w:r>
    </w:p>
    <w:p w14:paraId="4880E871" w14:textId="77777777" w:rsidR="000C23A7" w:rsidRPr="006C6ADD" w:rsidRDefault="00E965BE" w:rsidP="000C23A7">
      <w:pPr>
        <w:pStyle w:val="Akapitzlist"/>
        <w:numPr>
          <w:ilvl w:val="0"/>
          <w:numId w:val="38"/>
        </w:numPr>
        <w:spacing w:after="160" w:line="278" w:lineRule="auto"/>
        <w:contextualSpacing/>
        <w:rPr>
          <w:rFonts w:asciiTheme="minorHAnsi" w:hAnsiTheme="minorHAnsi" w:cstheme="minorHAnsi"/>
          <w:sz w:val="22"/>
          <w:szCs w:val="22"/>
        </w:rPr>
      </w:pPr>
      <w:r w:rsidRPr="006C6ADD">
        <w:rPr>
          <w:rFonts w:asciiTheme="minorHAnsi" w:hAnsiTheme="minorHAnsi" w:cstheme="minorHAnsi"/>
          <w:sz w:val="22"/>
          <w:szCs w:val="22"/>
        </w:rPr>
        <w:t xml:space="preserve">Psycholodzy i psychoterapeuci </w:t>
      </w:r>
    </w:p>
    <w:p w14:paraId="4BC50C58" w14:textId="77777777" w:rsidR="00D7055E" w:rsidRPr="006C6ADD" w:rsidRDefault="00E965BE" w:rsidP="000C23A7">
      <w:pPr>
        <w:pStyle w:val="Akapitzlist"/>
        <w:numPr>
          <w:ilvl w:val="0"/>
          <w:numId w:val="38"/>
        </w:numPr>
        <w:spacing w:after="160" w:line="278" w:lineRule="auto"/>
        <w:contextualSpacing/>
        <w:rPr>
          <w:rFonts w:asciiTheme="minorHAnsi" w:hAnsiTheme="minorHAnsi" w:cstheme="minorHAnsi"/>
          <w:sz w:val="22"/>
          <w:szCs w:val="22"/>
        </w:rPr>
      </w:pPr>
      <w:r w:rsidRPr="006C6ADD">
        <w:rPr>
          <w:rFonts w:asciiTheme="minorHAnsi" w:hAnsiTheme="minorHAnsi" w:cstheme="minorHAnsi"/>
          <w:sz w:val="22"/>
          <w:szCs w:val="22"/>
        </w:rPr>
        <w:t xml:space="preserve">Samodzielni księgowi </w:t>
      </w:r>
    </w:p>
    <w:p w14:paraId="7CCE162E" w14:textId="36EA0B6C" w:rsidR="006D64AD" w:rsidRPr="006C6ADD" w:rsidRDefault="00E965BE" w:rsidP="000966E6">
      <w:pPr>
        <w:pStyle w:val="Akapitzlist"/>
        <w:numPr>
          <w:ilvl w:val="0"/>
          <w:numId w:val="38"/>
        </w:numPr>
        <w:spacing w:line="278" w:lineRule="auto"/>
        <w:ind w:left="714" w:hanging="357"/>
        <w:contextualSpacing/>
        <w:rPr>
          <w:rFonts w:asciiTheme="minorHAnsi" w:hAnsiTheme="minorHAnsi" w:cstheme="minorHAnsi"/>
          <w:sz w:val="22"/>
          <w:szCs w:val="22"/>
        </w:rPr>
      </w:pPr>
      <w:r w:rsidRPr="006C6ADD">
        <w:rPr>
          <w:rFonts w:asciiTheme="minorHAnsi" w:hAnsiTheme="minorHAnsi" w:cstheme="minorHAnsi"/>
          <w:sz w:val="22"/>
          <w:szCs w:val="22"/>
        </w:rPr>
        <w:t>Spawacze</w:t>
      </w:r>
    </w:p>
    <w:p w14:paraId="6CA0ED88" w14:textId="77777777" w:rsidR="00BC13BC" w:rsidRPr="00721DD5" w:rsidRDefault="00BC13BC" w:rsidP="00BC13BC">
      <w:pPr>
        <w:pStyle w:val="1Zasady"/>
        <w:numPr>
          <w:ilvl w:val="0"/>
          <w:numId w:val="0"/>
        </w:numPr>
        <w:tabs>
          <w:tab w:val="clear" w:pos="284"/>
          <w:tab w:val="left" w:pos="0"/>
        </w:tabs>
        <w:spacing w:line="240" w:lineRule="auto"/>
        <w:contextualSpacing/>
        <w:rPr>
          <w:rFonts w:asciiTheme="minorHAnsi" w:hAnsiTheme="minorHAnsi" w:cstheme="minorHAnsi"/>
          <w:sz w:val="22"/>
          <w:szCs w:val="22"/>
        </w:rPr>
      </w:pPr>
    </w:p>
    <w:p w14:paraId="3BFCAA9B" w14:textId="0ED6A1CD" w:rsidR="00BC13BC" w:rsidRPr="00721DD5" w:rsidRDefault="00D45B2D" w:rsidP="003975EC">
      <w:pPr>
        <w:pStyle w:val="Akapitzlist"/>
        <w:numPr>
          <w:ilvl w:val="0"/>
          <w:numId w:val="25"/>
        </w:numPr>
        <w:ind w:left="426"/>
        <w:contextualSpacing/>
        <w:jc w:val="both"/>
        <w:rPr>
          <w:rFonts w:asciiTheme="minorHAnsi" w:hAnsiTheme="minorHAnsi" w:cstheme="minorHAnsi"/>
          <w:bCs/>
          <w:sz w:val="22"/>
          <w:szCs w:val="22"/>
        </w:rPr>
      </w:pPr>
      <w:r w:rsidRPr="00721DD5">
        <w:rPr>
          <w:rFonts w:asciiTheme="minorHAnsi" w:hAnsiTheme="minorHAnsi" w:cstheme="minorHAnsi"/>
          <w:b/>
          <w:sz w:val="22"/>
          <w:szCs w:val="22"/>
        </w:rPr>
        <w:t>W</w:t>
      </w:r>
      <w:r w:rsidR="000C217F" w:rsidRPr="00721DD5">
        <w:rPr>
          <w:rFonts w:asciiTheme="minorHAnsi" w:hAnsiTheme="minorHAnsi" w:cstheme="minorHAnsi"/>
          <w:b/>
          <w:sz w:val="22"/>
          <w:szCs w:val="22"/>
        </w:rPr>
        <w:t xml:space="preserve">sparcie </w:t>
      </w:r>
      <w:r w:rsidR="00812EA2" w:rsidRPr="00721DD5">
        <w:rPr>
          <w:rFonts w:asciiTheme="minorHAnsi" w:hAnsiTheme="minorHAnsi" w:cstheme="minorHAnsi"/>
          <w:b/>
          <w:sz w:val="22"/>
          <w:szCs w:val="22"/>
        </w:rPr>
        <w:t>rozwoju umiejętności i kwalifikacji</w:t>
      </w:r>
      <w:r w:rsidR="000C217F" w:rsidRPr="00721DD5">
        <w:rPr>
          <w:rFonts w:asciiTheme="minorHAnsi" w:hAnsiTheme="minorHAnsi" w:cstheme="minorHAnsi"/>
          <w:b/>
          <w:sz w:val="22"/>
          <w:szCs w:val="22"/>
        </w:rPr>
        <w:t xml:space="preserve"> w związku z zastosowaniem w firmach nowych procesó</w:t>
      </w:r>
      <w:r w:rsidR="00A97494" w:rsidRPr="00721DD5">
        <w:rPr>
          <w:rFonts w:asciiTheme="minorHAnsi" w:hAnsiTheme="minorHAnsi" w:cstheme="minorHAnsi"/>
          <w:b/>
          <w:sz w:val="22"/>
          <w:szCs w:val="22"/>
        </w:rPr>
        <w:t>w, technologii i narzędzi pracy</w:t>
      </w:r>
    </w:p>
    <w:p w14:paraId="2CB92A69" w14:textId="319EE200" w:rsidR="00E93A7F" w:rsidRDefault="000C217F" w:rsidP="000017F3">
      <w:pPr>
        <w:pStyle w:val="Akapitzlist"/>
        <w:ind w:left="426"/>
        <w:contextualSpacing/>
        <w:jc w:val="both"/>
        <w:rPr>
          <w:rFonts w:asciiTheme="minorHAnsi" w:hAnsiTheme="minorHAnsi" w:cstheme="minorHAnsi"/>
          <w:sz w:val="22"/>
          <w:szCs w:val="22"/>
        </w:rPr>
      </w:pPr>
      <w:r w:rsidRPr="00721DD5">
        <w:rPr>
          <w:rFonts w:asciiTheme="minorHAnsi" w:hAnsiTheme="minorHAnsi" w:cstheme="minorHAnsi"/>
          <w:sz w:val="22"/>
          <w:szCs w:val="22"/>
        </w:rPr>
        <w:t xml:space="preserve">Przez „nowe procesy, technologie czy narzędzia pracy” w niniejszym priorytecie należy rozumieć procesy, technologie, maszyny czy rozwiązania nowe dla wnioskodawcy a nie dla całego rynku. Przykładowo maszyna istniejąca na rynku od bardzo wielu lat, ale niewykorzystywana do tej pory </w:t>
      </w:r>
      <w:r w:rsidR="000966E6">
        <w:rPr>
          <w:rFonts w:asciiTheme="minorHAnsi" w:hAnsiTheme="minorHAnsi" w:cstheme="minorHAnsi"/>
          <w:sz w:val="22"/>
          <w:szCs w:val="22"/>
        </w:rPr>
        <w:br/>
      </w:r>
      <w:r w:rsidRPr="00721DD5">
        <w:rPr>
          <w:rFonts w:asciiTheme="minorHAnsi" w:hAnsiTheme="minorHAnsi" w:cstheme="minorHAnsi"/>
          <w:sz w:val="22"/>
          <w:szCs w:val="22"/>
        </w:rPr>
        <w:t>w firmie wnioskodawcy jest w jego przypadku „nową technologią czy narzędziem pracy”.</w:t>
      </w:r>
      <w:r w:rsidR="0020160F" w:rsidRPr="00721DD5">
        <w:rPr>
          <w:rFonts w:asciiTheme="minorHAnsi" w:hAnsiTheme="minorHAnsi" w:cstheme="minorHAnsi"/>
          <w:sz w:val="22"/>
          <w:szCs w:val="22"/>
        </w:rPr>
        <w:t xml:space="preserve"> Pod pojęciem procesów należy rozumieć serię powiązanych ze sobą działań lub zadań, które rozwiązują problem lub prowadzą do osiągnięcia określonego efektu. Przykładowymi kategoriami procesów biznesowych są: proces zarządczy (który kieruje działaniem systemu, np. zarządzanie przedsiębiorstwem lub zarządzanie strategiczne), proces operacyjny (który dotyczy istoty biznesu </w:t>
      </w:r>
      <w:r w:rsidR="009D1ABC" w:rsidRPr="00721DD5">
        <w:rPr>
          <w:rFonts w:asciiTheme="minorHAnsi" w:hAnsiTheme="minorHAnsi" w:cstheme="minorHAnsi"/>
          <w:sz w:val="22"/>
          <w:szCs w:val="22"/>
        </w:rPr>
        <w:t xml:space="preserve"> </w:t>
      </w:r>
      <w:r w:rsidR="000966E6">
        <w:rPr>
          <w:rFonts w:asciiTheme="minorHAnsi" w:hAnsiTheme="minorHAnsi" w:cstheme="minorHAnsi"/>
          <w:sz w:val="22"/>
          <w:szCs w:val="22"/>
        </w:rPr>
        <w:br/>
      </w:r>
      <w:r w:rsidR="0020160F" w:rsidRPr="00721DD5">
        <w:rPr>
          <w:rFonts w:asciiTheme="minorHAnsi" w:hAnsiTheme="minorHAnsi" w:cstheme="minorHAnsi"/>
          <w:sz w:val="22"/>
          <w:szCs w:val="22"/>
        </w:rPr>
        <w:t>i źródła wartości dodanej, np. zaopatrzenie, produkcja, marketing, sprzedaż), proces pomocniczy (który wspiera procesy główne, np. księgowość, rekrutacja, wsparcie techniczne).</w:t>
      </w:r>
      <w:r w:rsidR="009D1ABC" w:rsidRPr="00721DD5">
        <w:rPr>
          <w:rFonts w:asciiTheme="minorHAnsi" w:hAnsiTheme="minorHAnsi" w:cstheme="minorHAnsi"/>
          <w:sz w:val="22"/>
          <w:szCs w:val="22"/>
        </w:rPr>
        <w:t xml:space="preserve"> </w:t>
      </w:r>
      <w:r w:rsidRPr="00721DD5">
        <w:rPr>
          <w:rFonts w:asciiTheme="minorHAnsi" w:hAnsiTheme="minorHAnsi" w:cstheme="minorHAnsi"/>
          <w:sz w:val="22"/>
          <w:szCs w:val="22"/>
        </w:rPr>
        <w:t>Wnioskodawca, który chce spełnić wymagania priorytetu powinien udowodnić, że w ciągu jednego roku przed złożeniem wniosku bądź w ciągu trzech miesięcy po jego złożeniu zostały/zostaną zakupione nowe maszyny i narzędzia, bądź będą wdrożone nowe procesy, technologie i systemy, a osoby objęte kształceniem ustawicznym będą wykonywać nowe zadania związane</w:t>
      </w:r>
      <w:r w:rsidR="009D1ABC" w:rsidRPr="00721DD5">
        <w:rPr>
          <w:rFonts w:asciiTheme="minorHAnsi" w:hAnsiTheme="minorHAnsi" w:cstheme="minorHAnsi"/>
          <w:sz w:val="22"/>
          <w:szCs w:val="22"/>
        </w:rPr>
        <w:t xml:space="preserve"> </w:t>
      </w:r>
      <w:r w:rsidRPr="00721DD5">
        <w:rPr>
          <w:rFonts w:asciiTheme="minorHAnsi" w:hAnsiTheme="minorHAnsi" w:cstheme="minorHAnsi"/>
          <w:sz w:val="22"/>
          <w:szCs w:val="22"/>
        </w:rPr>
        <w:t>z wprowadzonymi/</w:t>
      </w:r>
      <w:r w:rsidR="000966E6">
        <w:rPr>
          <w:rFonts w:asciiTheme="minorHAnsi" w:hAnsiTheme="minorHAnsi" w:cstheme="minorHAnsi"/>
          <w:sz w:val="22"/>
          <w:szCs w:val="22"/>
        </w:rPr>
        <w:t xml:space="preserve"> </w:t>
      </w:r>
      <w:r w:rsidRPr="00721DD5">
        <w:rPr>
          <w:rFonts w:asciiTheme="minorHAnsi" w:hAnsiTheme="minorHAnsi" w:cstheme="minorHAnsi"/>
          <w:sz w:val="22"/>
          <w:szCs w:val="22"/>
        </w:rPr>
        <w:t>planowanymi do wprowadzenia zmianami. Wsparciem kształcenia ustawicznego w ramach priorytetu można objąć jedynie osobę, która w ramach wykonywania swoich zadań zawodowych/ na stanowisku pracy korzysta lub będzie korzystała z nowych technologii i narzędzi pracy lub wdrażała nowe procesy.</w:t>
      </w:r>
    </w:p>
    <w:p w14:paraId="5A8B7A30" w14:textId="77777777" w:rsidR="002B4802" w:rsidRPr="00721DD5" w:rsidRDefault="002B4802" w:rsidP="000017F3">
      <w:pPr>
        <w:pStyle w:val="Akapitzlist"/>
        <w:ind w:left="426"/>
        <w:contextualSpacing/>
        <w:jc w:val="both"/>
        <w:rPr>
          <w:rFonts w:asciiTheme="minorHAnsi" w:hAnsiTheme="minorHAnsi" w:cstheme="minorHAnsi"/>
          <w:sz w:val="22"/>
          <w:szCs w:val="22"/>
        </w:rPr>
      </w:pPr>
    </w:p>
    <w:p w14:paraId="23477272" w14:textId="77777777" w:rsidR="0017780C" w:rsidRPr="00721DD5" w:rsidRDefault="0017780C" w:rsidP="00BC13BC">
      <w:pPr>
        <w:pStyle w:val="Akapitzlist"/>
        <w:ind w:left="284"/>
        <w:contextualSpacing/>
        <w:jc w:val="both"/>
        <w:rPr>
          <w:rFonts w:asciiTheme="minorHAnsi" w:hAnsiTheme="minorHAnsi" w:cstheme="minorHAnsi"/>
          <w:sz w:val="22"/>
          <w:szCs w:val="22"/>
        </w:rPr>
      </w:pPr>
    </w:p>
    <w:p w14:paraId="69EDE829" w14:textId="4B6AA9D4" w:rsidR="00BC13BC" w:rsidRPr="00721DD5" w:rsidRDefault="00D45B2D" w:rsidP="003975EC">
      <w:pPr>
        <w:pStyle w:val="Akapitzlist"/>
        <w:numPr>
          <w:ilvl w:val="0"/>
          <w:numId w:val="25"/>
        </w:numPr>
        <w:autoSpaceDE w:val="0"/>
        <w:autoSpaceDN w:val="0"/>
        <w:adjustRightInd w:val="0"/>
        <w:ind w:left="426"/>
        <w:jc w:val="both"/>
        <w:rPr>
          <w:rFonts w:asciiTheme="minorHAnsi" w:hAnsiTheme="minorHAnsi" w:cstheme="minorHAnsi"/>
          <w:b/>
          <w:bCs/>
          <w:sz w:val="22"/>
          <w:szCs w:val="22"/>
        </w:rPr>
      </w:pPr>
      <w:r w:rsidRPr="00721DD5">
        <w:rPr>
          <w:rFonts w:asciiTheme="minorHAnsi" w:hAnsiTheme="minorHAnsi" w:cstheme="minorHAnsi"/>
          <w:b/>
          <w:bCs/>
          <w:sz w:val="22"/>
          <w:szCs w:val="22"/>
        </w:rPr>
        <w:lastRenderedPageBreak/>
        <w:t>W</w:t>
      </w:r>
      <w:r w:rsidR="008D078A" w:rsidRPr="00721DD5">
        <w:rPr>
          <w:rFonts w:asciiTheme="minorHAnsi" w:hAnsiTheme="minorHAnsi" w:cstheme="minorHAnsi"/>
          <w:b/>
          <w:bCs/>
          <w:sz w:val="22"/>
          <w:szCs w:val="22"/>
        </w:rPr>
        <w:t>sparcie kształcenia ustawicznego pracodawców i ich pracowników</w:t>
      </w:r>
      <w:r w:rsidR="00BC13BC" w:rsidRPr="00721DD5">
        <w:rPr>
          <w:rFonts w:asciiTheme="minorHAnsi" w:hAnsiTheme="minorHAnsi" w:cstheme="minorHAnsi"/>
          <w:b/>
          <w:bCs/>
          <w:sz w:val="22"/>
          <w:szCs w:val="22"/>
        </w:rPr>
        <w:t xml:space="preserve"> </w:t>
      </w:r>
      <w:r w:rsidR="008D078A" w:rsidRPr="00721DD5">
        <w:rPr>
          <w:rFonts w:asciiTheme="minorHAnsi" w:hAnsiTheme="minorHAnsi" w:cstheme="minorHAnsi"/>
          <w:b/>
          <w:bCs/>
          <w:sz w:val="22"/>
          <w:szCs w:val="22"/>
        </w:rPr>
        <w:t>zgodnie z potrzebami szkoleniowymi, które pojawiły się na terenach dotkniętych przez</w:t>
      </w:r>
      <w:r w:rsidR="00BC13BC" w:rsidRPr="00721DD5">
        <w:rPr>
          <w:rFonts w:asciiTheme="minorHAnsi" w:hAnsiTheme="minorHAnsi" w:cstheme="minorHAnsi"/>
          <w:b/>
          <w:bCs/>
          <w:sz w:val="22"/>
          <w:szCs w:val="22"/>
        </w:rPr>
        <w:t xml:space="preserve"> </w:t>
      </w:r>
      <w:r w:rsidR="008D078A" w:rsidRPr="00721DD5">
        <w:rPr>
          <w:rFonts w:asciiTheme="minorHAnsi" w:hAnsiTheme="minorHAnsi" w:cstheme="minorHAnsi"/>
          <w:b/>
          <w:bCs/>
          <w:sz w:val="22"/>
          <w:szCs w:val="22"/>
        </w:rPr>
        <w:t>powódź we wrześniu 2024 roku</w:t>
      </w:r>
    </w:p>
    <w:p w14:paraId="511E423E" w14:textId="56020ABF" w:rsidR="00BC13BC" w:rsidRPr="00721DD5" w:rsidRDefault="008D078A" w:rsidP="000017F3">
      <w:pPr>
        <w:pStyle w:val="Akapitzlist"/>
        <w:autoSpaceDE w:val="0"/>
        <w:autoSpaceDN w:val="0"/>
        <w:adjustRightInd w:val="0"/>
        <w:ind w:left="426"/>
        <w:jc w:val="both"/>
        <w:rPr>
          <w:rFonts w:asciiTheme="minorHAnsi" w:hAnsiTheme="minorHAnsi" w:cstheme="minorHAnsi"/>
          <w:sz w:val="22"/>
          <w:szCs w:val="22"/>
        </w:rPr>
      </w:pPr>
      <w:r w:rsidRPr="00721DD5">
        <w:rPr>
          <w:rFonts w:asciiTheme="minorHAnsi" w:hAnsiTheme="minorHAnsi" w:cstheme="minorHAnsi"/>
          <w:sz w:val="22"/>
          <w:szCs w:val="22"/>
        </w:rPr>
        <w:t>Priorytet oferuje wsparcie pracodawcom prowadzącym działalność na terenach,</w:t>
      </w:r>
      <w:r w:rsidR="00BC13BC" w:rsidRPr="00721DD5">
        <w:rPr>
          <w:rFonts w:asciiTheme="minorHAnsi" w:hAnsiTheme="minorHAnsi" w:cstheme="minorHAnsi"/>
          <w:b/>
          <w:bCs/>
          <w:sz w:val="22"/>
          <w:szCs w:val="22"/>
        </w:rPr>
        <w:t xml:space="preserve"> </w:t>
      </w:r>
      <w:r w:rsidRPr="00721DD5">
        <w:rPr>
          <w:rFonts w:asciiTheme="minorHAnsi" w:hAnsiTheme="minorHAnsi" w:cstheme="minorHAnsi"/>
          <w:sz w:val="22"/>
          <w:szCs w:val="22"/>
        </w:rPr>
        <w:t>na których</w:t>
      </w:r>
      <w:r w:rsidR="000017F3" w:rsidRPr="00721DD5">
        <w:rPr>
          <w:rFonts w:asciiTheme="minorHAnsi" w:hAnsiTheme="minorHAnsi" w:cstheme="minorHAnsi"/>
          <w:sz w:val="22"/>
          <w:szCs w:val="22"/>
        </w:rPr>
        <w:t xml:space="preserve"> </w:t>
      </w:r>
      <w:r w:rsidRPr="00721DD5">
        <w:rPr>
          <w:rFonts w:asciiTheme="minorHAnsi" w:hAnsiTheme="minorHAnsi" w:cstheme="minorHAnsi"/>
          <w:sz w:val="22"/>
          <w:szCs w:val="22"/>
        </w:rPr>
        <w:t>obowiązuje rozporządzenie Rady Ministrów z 16 września 2024 roku w sprawie</w:t>
      </w:r>
      <w:r w:rsidR="00BC13BC" w:rsidRPr="00721DD5">
        <w:rPr>
          <w:rFonts w:asciiTheme="minorHAnsi" w:hAnsiTheme="minorHAnsi" w:cstheme="minorHAnsi"/>
          <w:b/>
          <w:bCs/>
          <w:sz w:val="22"/>
          <w:szCs w:val="22"/>
        </w:rPr>
        <w:t xml:space="preserve"> </w:t>
      </w:r>
      <w:r w:rsidRPr="00721DD5">
        <w:rPr>
          <w:rFonts w:asciiTheme="minorHAnsi" w:hAnsiTheme="minorHAnsi" w:cstheme="minorHAnsi"/>
          <w:sz w:val="22"/>
          <w:szCs w:val="22"/>
        </w:rPr>
        <w:t xml:space="preserve">wykazu gmin, </w:t>
      </w:r>
      <w:r w:rsidR="000017F3" w:rsidRPr="00721DD5">
        <w:rPr>
          <w:rFonts w:asciiTheme="minorHAnsi" w:hAnsiTheme="minorHAnsi" w:cstheme="minorHAnsi"/>
          <w:sz w:val="22"/>
          <w:szCs w:val="22"/>
        </w:rPr>
        <w:br/>
      </w:r>
      <w:r w:rsidRPr="00721DD5">
        <w:rPr>
          <w:rFonts w:asciiTheme="minorHAnsi" w:hAnsiTheme="minorHAnsi" w:cstheme="minorHAnsi"/>
          <w:sz w:val="22"/>
          <w:szCs w:val="22"/>
        </w:rPr>
        <w:t>w których są stosowane szczególne rozwiązania związane z usuwaniem</w:t>
      </w:r>
      <w:r w:rsidR="00BC13BC" w:rsidRPr="00721DD5">
        <w:rPr>
          <w:rFonts w:asciiTheme="minorHAnsi" w:hAnsiTheme="minorHAnsi" w:cstheme="minorHAnsi"/>
          <w:b/>
          <w:bCs/>
          <w:sz w:val="22"/>
          <w:szCs w:val="22"/>
        </w:rPr>
        <w:t xml:space="preserve"> </w:t>
      </w:r>
      <w:r w:rsidRPr="00721DD5">
        <w:rPr>
          <w:rFonts w:asciiTheme="minorHAnsi" w:hAnsiTheme="minorHAnsi" w:cstheme="minorHAnsi"/>
          <w:sz w:val="22"/>
          <w:szCs w:val="22"/>
        </w:rPr>
        <w:t>skutków powodzi z września 2024 r., oraz rozwiązań stosowanych na ich terenie (Dz. U. 2024</w:t>
      </w:r>
      <w:r w:rsidR="00BC13BC" w:rsidRPr="00721DD5">
        <w:rPr>
          <w:rFonts w:asciiTheme="minorHAnsi" w:hAnsiTheme="minorHAnsi" w:cstheme="minorHAnsi"/>
          <w:b/>
          <w:bCs/>
          <w:sz w:val="22"/>
          <w:szCs w:val="22"/>
        </w:rPr>
        <w:t xml:space="preserve"> </w:t>
      </w:r>
      <w:r w:rsidRPr="00721DD5">
        <w:rPr>
          <w:rFonts w:asciiTheme="minorHAnsi" w:hAnsiTheme="minorHAnsi" w:cstheme="minorHAnsi"/>
          <w:sz w:val="22"/>
          <w:szCs w:val="22"/>
        </w:rPr>
        <w:t>poz. 1371).</w:t>
      </w:r>
    </w:p>
    <w:p w14:paraId="63BA5848" w14:textId="186070CB" w:rsidR="008D078A" w:rsidRPr="00721DD5" w:rsidRDefault="009D1ABC" w:rsidP="000017F3">
      <w:pPr>
        <w:autoSpaceDE w:val="0"/>
        <w:autoSpaceDN w:val="0"/>
        <w:adjustRightInd w:val="0"/>
        <w:ind w:left="426"/>
        <w:jc w:val="both"/>
        <w:rPr>
          <w:rFonts w:asciiTheme="minorHAnsi" w:hAnsiTheme="minorHAnsi" w:cstheme="minorHAnsi"/>
          <w:sz w:val="22"/>
          <w:szCs w:val="22"/>
        </w:rPr>
      </w:pPr>
      <w:r w:rsidRPr="00721DD5">
        <w:rPr>
          <w:rFonts w:asciiTheme="minorHAnsi" w:hAnsiTheme="minorHAnsi" w:cstheme="minorHAnsi"/>
          <w:sz w:val="22"/>
          <w:szCs w:val="22"/>
        </w:rPr>
        <w:t xml:space="preserve">   </w:t>
      </w:r>
    </w:p>
    <w:p w14:paraId="224F5BE0" w14:textId="26E526F5" w:rsidR="008D078A" w:rsidRPr="00721DD5" w:rsidRDefault="00657A64" w:rsidP="003975EC">
      <w:pPr>
        <w:pStyle w:val="Akapitzlist"/>
        <w:numPr>
          <w:ilvl w:val="0"/>
          <w:numId w:val="25"/>
        </w:numPr>
        <w:autoSpaceDE w:val="0"/>
        <w:autoSpaceDN w:val="0"/>
        <w:adjustRightInd w:val="0"/>
        <w:ind w:left="426"/>
        <w:jc w:val="both"/>
        <w:rPr>
          <w:rFonts w:asciiTheme="minorHAnsi" w:hAnsiTheme="minorHAnsi" w:cstheme="minorHAnsi"/>
          <w:b/>
          <w:bCs/>
          <w:sz w:val="22"/>
          <w:szCs w:val="22"/>
        </w:rPr>
      </w:pPr>
      <w:r w:rsidRPr="00721DD5">
        <w:rPr>
          <w:rFonts w:asciiTheme="minorHAnsi" w:hAnsiTheme="minorHAnsi" w:cstheme="minorHAnsi"/>
          <w:b/>
          <w:bCs/>
          <w:sz w:val="22"/>
          <w:szCs w:val="22"/>
        </w:rPr>
        <w:t>Poprawa</w:t>
      </w:r>
      <w:r w:rsidR="008D078A" w:rsidRPr="00721DD5">
        <w:rPr>
          <w:rFonts w:asciiTheme="minorHAnsi" w:hAnsiTheme="minorHAnsi" w:cstheme="minorHAnsi"/>
          <w:b/>
          <w:bCs/>
          <w:sz w:val="22"/>
          <w:szCs w:val="22"/>
        </w:rPr>
        <w:t xml:space="preserve"> zarządzania i komunikacji w firmie w oparciu o zasady</w:t>
      </w:r>
      <w:r w:rsidR="0084538B" w:rsidRPr="00721DD5">
        <w:rPr>
          <w:rFonts w:asciiTheme="minorHAnsi" w:hAnsiTheme="minorHAnsi" w:cstheme="minorHAnsi"/>
          <w:b/>
          <w:bCs/>
          <w:sz w:val="22"/>
          <w:szCs w:val="22"/>
        </w:rPr>
        <w:t xml:space="preserve"> </w:t>
      </w:r>
      <w:r w:rsidR="008D078A" w:rsidRPr="00721DD5">
        <w:rPr>
          <w:rFonts w:asciiTheme="minorHAnsi" w:hAnsiTheme="minorHAnsi" w:cstheme="minorHAnsi"/>
          <w:b/>
          <w:bCs/>
          <w:sz w:val="22"/>
          <w:szCs w:val="22"/>
        </w:rPr>
        <w:t xml:space="preserve">przeciwdziałania dyskryminacji </w:t>
      </w:r>
      <w:r w:rsidRPr="00721DD5">
        <w:rPr>
          <w:rFonts w:asciiTheme="minorHAnsi" w:hAnsiTheme="minorHAnsi" w:cstheme="minorHAnsi"/>
          <w:b/>
          <w:bCs/>
          <w:sz w:val="22"/>
          <w:szCs w:val="22"/>
        </w:rPr>
        <w:br/>
      </w:r>
      <w:r w:rsidR="008D078A" w:rsidRPr="00721DD5">
        <w:rPr>
          <w:rFonts w:asciiTheme="minorHAnsi" w:hAnsiTheme="minorHAnsi" w:cstheme="minorHAnsi"/>
          <w:b/>
          <w:bCs/>
          <w:sz w:val="22"/>
          <w:szCs w:val="22"/>
        </w:rPr>
        <w:t>i</w:t>
      </w:r>
      <w:r w:rsidR="0084538B" w:rsidRPr="00721DD5">
        <w:rPr>
          <w:rFonts w:asciiTheme="minorHAnsi" w:hAnsiTheme="minorHAnsi" w:cstheme="minorHAnsi"/>
          <w:b/>
          <w:bCs/>
          <w:sz w:val="22"/>
          <w:szCs w:val="22"/>
        </w:rPr>
        <w:t xml:space="preserve"> </w:t>
      </w:r>
      <w:proofErr w:type="spellStart"/>
      <w:r w:rsidR="008D078A" w:rsidRPr="00721DD5">
        <w:rPr>
          <w:rFonts w:asciiTheme="minorHAnsi" w:hAnsiTheme="minorHAnsi" w:cstheme="minorHAnsi"/>
          <w:b/>
          <w:bCs/>
          <w:sz w:val="22"/>
          <w:szCs w:val="22"/>
        </w:rPr>
        <w:t>mobbingowi</w:t>
      </w:r>
      <w:proofErr w:type="spellEnd"/>
      <w:r w:rsidR="008D078A" w:rsidRPr="00721DD5">
        <w:rPr>
          <w:rFonts w:asciiTheme="minorHAnsi" w:hAnsiTheme="minorHAnsi" w:cstheme="minorHAnsi"/>
          <w:b/>
          <w:bCs/>
          <w:sz w:val="22"/>
          <w:szCs w:val="22"/>
        </w:rPr>
        <w:t>, rozwoju dialogu społecznego,</w:t>
      </w:r>
      <w:r w:rsidR="0084538B" w:rsidRPr="00721DD5">
        <w:rPr>
          <w:rFonts w:asciiTheme="minorHAnsi" w:hAnsiTheme="minorHAnsi" w:cstheme="minorHAnsi"/>
          <w:b/>
          <w:bCs/>
          <w:sz w:val="22"/>
          <w:szCs w:val="22"/>
        </w:rPr>
        <w:t xml:space="preserve"> </w:t>
      </w:r>
      <w:r w:rsidR="008D078A" w:rsidRPr="00721DD5">
        <w:rPr>
          <w:rFonts w:asciiTheme="minorHAnsi" w:hAnsiTheme="minorHAnsi" w:cstheme="minorHAnsi"/>
          <w:b/>
          <w:bCs/>
          <w:sz w:val="22"/>
          <w:szCs w:val="22"/>
        </w:rPr>
        <w:t xml:space="preserve">partycypacji pracowniczej i wspierania integracji </w:t>
      </w:r>
      <w:r w:rsidRPr="00721DD5">
        <w:rPr>
          <w:rFonts w:asciiTheme="minorHAnsi" w:hAnsiTheme="minorHAnsi" w:cstheme="minorHAnsi"/>
          <w:b/>
          <w:bCs/>
          <w:sz w:val="22"/>
          <w:szCs w:val="22"/>
        </w:rPr>
        <w:br/>
      </w:r>
      <w:r w:rsidR="008D078A" w:rsidRPr="00721DD5">
        <w:rPr>
          <w:rFonts w:asciiTheme="minorHAnsi" w:hAnsiTheme="minorHAnsi" w:cstheme="minorHAnsi"/>
          <w:b/>
          <w:bCs/>
          <w:sz w:val="22"/>
          <w:szCs w:val="22"/>
        </w:rPr>
        <w:t>w miejscu pracy</w:t>
      </w:r>
    </w:p>
    <w:p w14:paraId="7E962C90" w14:textId="0172F80B" w:rsidR="00421327" w:rsidRPr="00721DD5" w:rsidRDefault="008D078A" w:rsidP="001C52C1">
      <w:pPr>
        <w:autoSpaceDE w:val="0"/>
        <w:autoSpaceDN w:val="0"/>
        <w:adjustRightInd w:val="0"/>
        <w:ind w:left="426"/>
        <w:jc w:val="both"/>
        <w:rPr>
          <w:rFonts w:asciiTheme="minorHAnsi" w:hAnsiTheme="minorHAnsi" w:cstheme="minorHAnsi"/>
          <w:sz w:val="22"/>
          <w:szCs w:val="22"/>
        </w:rPr>
      </w:pPr>
      <w:proofErr w:type="spellStart"/>
      <w:r w:rsidRPr="00721DD5">
        <w:rPr>
          <w:rFonts w:asciiTheme="minorHAnsi" w:hAnsiTheme="minorHAnsi" w:cstheme="minorHAnsi"/>
          <w:sz w:val="22"/>
          <w:szCs w:val="22"/>
        </w:rPr>
        <w:t>Mobbing</w:t>
      </w:r>
      <w:proofErr w:type="spellEnd"/>
      <w:r w:rsidRPr="00721DD5">
        <w:rPr>
          <w:rFonts w:asciiTheme="minorHAnsi" w:hAnsiTheme="minorHAnsi" w:cstheme="minorHAnsi"/>
          <w:sz w:val="22"/>
          <w:szCs w:val="22"/>
        </w:rPr>
        <w:t xml:space="preserve"> i dyskryminacja to jedno z najpoważniejszych zagrożeń spotykanych w wielu firmach.</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Dlatego</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kreowanie bezpiecznego i wspierającego środowiska pracy jest kluczową rolą</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pracodawców, sprzyja efektywności pracowników. Dlatego też dialog społeczny stanowi bardzo</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ważną funkcję </w:t>
      </w:r>
      <w:r w:rsidR="001C52C1">
        <w:rPr>
          <w:rFonts w:asciiTheme="minorHAnsi" w:hAnsiTheme="minorHAnsi" w:cstheme="minorHAnsi"/>
          <w:sz w:val="22"/>
          <w:szCs w:val="22"/>
        </w:rPr>
        <w:br/>
      </w:r>
      <w:r w:rsidRPr="00721DD5">
        <w:rPr>
          <w:rFonts w:asciiTheme="minorHAnsi" w:hAnsiTheme="minorHAnsi" w:cstheme="minorHAnsi"/>
          <w:sz w:val="22"/>
          <w:szCs w:val="22"/>
        </w:rPr>
        <w:t>w zapobieganiu tym zjawiskom. Poprzez współpracę między pracodawcami,</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pracownikami </w:t>
      </w:r>
      <w:r w:rsidR="001C52C1">
        <w:rPr>
          <w:rFonts w:asciiTheme="minorHAnsi" w:hAnsiTheme="minorHAnsi" w:cstheme="minorHAnsi"/>
          <w:sz w:val="22"/>
          <w:szCs w:val="22"/>
        </w:rPr>
        <w:br/>
      </w:r>
      <w:r w:rsidRPr="00721DD5">
        <w:rPr>
          <w:rFonts w:asciiTheme="minorHAnsi" w:hAnsiTheme="minorHAnsi" w:cstheme="minorHAnsi"/>
          <w:sz w:val="22"/>
          <w:szCs w:val="22"/>
        </w:rPr>
        <w:t>i związkami zawodowymi możliwe jest wykształcenie umiejętności</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identyfikowania oraz reagowania na </w:t>
      </w:r>
      <w:proofErr w:type="spellStart"/>
      <w:r w:rsidRPr="00721DD5">
        <w:rPr>
          <w:rFonts w:asciiTheme="minorHAnsi" w:hAnsiTheme="minorHAnsi" w:cstheme="minorHAnsi"/>
          <w:sz w:val="22"/>
          <w:szCs w:val="22"/>
        </w:rPr>
        <w:t>mobbing</w:t>
      </w:r>
      <w:proofErr w:type="spellEnd"/>
      <w:r w:rsidRPr="00721DD5">
        <w:rPr>
          <w:rFonts w:asciiTheme="minorHAnsi" w:hAnsiTheme="minorHAnsi" w:cstheme="minorHAnsi"/>
          <w:sz w:val="22"/>
          <w:szCs w:val="22"/>
        </w:rPr>
        <w:t xml:space="preserve"> i dyskryminację na każdym szczeblu</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organizacyjnym, co przyczynia się do budowania kultur organizacyjnych opartych na szacunku i</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równości.</w:t>
      </w:r>
    </w:p>
    <w:p w14:paraId="75630275" w14:textId="5BFC715F" w:rsidR="008D078A" w:rsidRPr="00721DD5" w:rsidRDefault="008D078A" w:rsidP="00421327">
      <w:pPr>
        <w:autoSpaceDE w:val="0"/>
        <w:autoSpaceDN w:val="0"/>
        <w:adjustRightInd w:val="0"/>
        <w:ind w:left="426"/>
        <w:jc w:val="both"/>
        <w:rPr>
          <w:rFonts w:asciiTheme="minorHAnsi" w:hAnsiTheme="minorHAnsi" w:cstheme="minorHAnsi"/>
          <w:sz w:val="22"/>
          <w:szCs w:val="22"/>
        </w:rPr>
      </w:pPr>
      <w:r w:rsidRPr="00721DD5">
        <w:rPr>
          <w:rFonts w:asciiTheme="minorHAnsi" w:hAnsiTheme="minorHAnsi" w:cstheme="minorHAnsi"/>
          <w:sz w:val="22"/>
          <w:szCs w:val="22"/>
        </w:rPr>
        <w:t>Szkolenia powinny zatem zawierać tematykę, w ramach której pracodawcy i pracownicy zostaną</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wyposażeni w wiedzę i umiejętności m.in.:</w:t>
      </w:r>
    </w:p>
    <w:p w14:paraId="06EE4575" w14:textId="77777777" w:rsidR="00421327" w:rsidRPr="00721DD5" w:rsidRDefault="008D078A" w:rsidP="004153CC">
      <w:pPr>
        <w:pStyle w:val="Akapitzlist"/>
        <w:numPr>
          <w:ilvl w:val="0"/>
          <w:numId w:val="31"/>
        </w:numPr>
        <w:autoSpaceDE w:val="0"/>
        <w:autoSpaceDN w:val="0"/>
        <w:adjustRightInd w:val="0"/>
        <w:ind w:left="993" w:hanging="283"/>
        <w:jc w:val="both"/>
        <w:rPr>
          <w:rFonts w:asciiTheme="minorHAnsi" w:hAnsiTheme="minorHAnsi" w:cstheme="minorHAnsi"/>
          <w:sz w:val="22"/>
          <w:szCs w:val="22"/>
        </w:rPr>
      </w:pPr>
      <w:r w:rsidRPr="00721DD5">
        <w:rPr>
          <w:rFonts w:asciiTheme="minorHAnsi" w:hAnsiTheme="minorHAnsi" w:cstheme="minorHAnsi"/>
          <w:sz w:val="22"/>
          <w:szCs w:val="22"/>
        </w:rPr>
        <w:t xml:space="preserve">do rozpoznawania, rozumienia i przeciwdziałania </w:t>
      </w:r>
      <w:proofErr w:type="spellStart"/>
      <w:r w:rsidRPr="00721DD5">
        <w:rPr>
          <w:rFonts w:asciiTheme="minorHAnsi" w:hAnsiTheme="minorHAnsi" w:cstheme="minorHAnsi"/>
          <w:sz w:val="22"/>
          <w:szCs w:val="22"/>
        </w:rPr>
        <w:t>mobbingowi</w:t>
      </w:r>
      <w:proofErr w:type="spellEnd"/>
      <w:r w:rsidRPr="00721DD5">
        <w:rPr>
          <w:rFonts w:asciiTheme="minorHAnsi" w:hAnsiTheme="minorHAnsi" w:cstheme="minorHAnsi"/>
          <w:sz w:val="22"/>
          <w:szCs w:val="22"/>
        </w:rPr>
        <w:t xml:space="preserve"> w miejscu pracy, </w:t>
      </w:r>
    </w:p>
    <w:p w14:paraId="617A4F45" w14:textId="7DEB3D04" w:rsidR="004153CC" w:rsidRPr="00721DD5" w:rsidRDefault="008D078A" w:rsidP="004153CC">
      <w:pPr>
        <w:pStyle w:val="Akapitzlist"/>
        <w:numPr>
          <w:ilvl w:val="0"/>
          <w:numId w:val="31"/>
        </w:numPr>
        <w:autoSpaceDE w:val="0"/>
        <w:autoSpaceDN w:val="0"/>
        <w:adjustRightInd w:val="0"/>
        <w:ind w:left="993" w:hanging="283"/>
        <w:jc w:val="both"/>
        <w:rPr>
          <w:rFonts w:asciiTheme="minorHAnsi" w:hAnsiTheme="minorHAnsi" w:cstheme="minorHAnsi"/>
          <w:sz w:val="22"/>
          <w:szCs w:val="22"/>
        </w:rPr>
      </w:pPr>
      <w:r w:rsidRPr="00721DD5">
        <w:rPr>
          <w:rFonts w:asciiTheme="minorHAnsi" w:hAnsiTheme="minorHAnsi" w:cstheme="minorHAnsi"/>
          <w:sz w:val="22"/>
          <w:szCs w:val="22"/>
        </w:rPr>
        <w:t>co</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zwiększy ich uważność na sposób komunikacji i budowania relacji w ich zespołach,</w:t>
      </w:r>
    </w:p>
    <w:p w14:paraId="6DD3CA83" w14:textId="32A2627D" w:rsidR="004153CC" w:rsidRPr="00721DD5" w:rsidRDefault="008D078A" w:rsidP="00BE5D8B">
      <w:pPr>
        <w:pStyle w:val="Akapitzlist"/>
        <w:numPr>
          <w:ilvl w:val="0"/>
          <w:numId w:val="31"/>
        </w:numPr>
        <w:autoSpaceDE w:val="0"/>
        <w:autoSpaceDN w:val="0"/>
        <w:adjustRightInd w:val="0"/>
        <w:ind w:left="993" w:hanging="283"/>
        <w:jc w:val="both"/>
        <w:rPr>
          <w:rFonts w:asciiTheme="minorHAnsi" w:hAnsiTheme="minorHAnsi" w:cstheme="minorHAnsi"/>
          <w:sz w:val="22"/>
          <w:szCs w:val="22"/>
        </w:rPr>
      </w:pPr>
      <w:r w:rsidRPr="00721DD5">
        <w:rPr>
          <w:rFonts w:asciiTheme="minorHAnsi" w:hAnsiTheme="minorHAnsi" w:cstheme="minorHAnsi"/>
          <w:sz w:val="22"/>
          <w:szCs w:val="22"/>
        </w:rPr>
        <w:t xml:space="preserve">dotyczące różnych formy </w:t>
      </w:r>
      <w:proofErr w:type="spellStart"/>
      <w:r w:rsidRPr="00721DD5">
        <w:rPr>
          <w:rFonts w:asciiTheme="minorHAnsi" w:hAnsiTheme="minorHAnsi" w:cstheme="minorHAnsi"/>
          <w:sz w:val="22"/>
          <w:szCs w:val="22"/>
        </w:rPr>
        <w:t>mobbingu</w:t>
      </w:r>
      <w:proofErr w:type="spellEnd"/>
      <w:r w:rsidRPr="00721DD5">
        <w:rPr>
          <w:rFonts w:asciiTheme="minorHAnsi" w:hAnsiTheme="minorHAnsi" w:cstheme="minorHAnsi"/>
          <w:sz w:val="22"/>
          <w:szCs w:val="22"/>
        </w:rPr>
        <w:t>, jak zrozumieć jego wpływ na zespół oraz jak</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skutecznie reagować i zapobiegać sytuacjom o charakterze </w:t>
      </w:r>
      <w:proofErr w:type="spellStart"/>
      <w:r w:rsidRPr="00721DD5">
        <w:rPr>
          <w:rFonts w:asciiTheme="minorHAnsi" w:hAnsiTheme="minorHAnsi" w:cstheme="minorHAnsi"/>
          <w:sz w:val="22"/>
          <w:szCs w:val="22"/>
        </w:rPr>
        <w:t>mobbingu</w:t>
      </w:r>
      <w:proofErr w:type="spellEnd"/>
      <w:r w:rsidRPr="00721DD5">
        <w:rPr>
          <w:rFonts w:asciiTheme="minorHAnsi" w:hAnsiTheme="minorHAnsi" w:cstheme="minorHAnsi"/>
          <w:sz w:val="22"/>
          <w:szCs w:val="22"/>
        </w:rPr>
        <w:t xml:space="preserve"> w przyszłości,</w:t>
      </w:r>
    </w:p>
    <w:p w14:paraId="25B5ADDE" w14:textId="646A4B3F" w:rsidR="004153CC" w:rsidRPr="00721DD5" w:rsidRDefault="008D078A" w:rsidP="004153CC">
      <w:pPr>
        <w:pStyle w:val="Akapitzlist"/>
        <w:numPr>
          <w:ilvl w:val="0"/>
          <w:numId w:val="31"/>
        </w:numPr>
        <w:autoSpaceDE w:val="0"/>
        <w:autoSpaceDN w:val="0"/>
        <w:adjustRightInd w:val="0"/>
        <w:ind w:left="993" w:hanging="283"/>
        <w:jc w:val="both"/>
        <w:rPr>
          <w:rFonts w:asciiTheme="minorHAnsi" w:hAnsiTheme="minorHAnsi" w:cstheme="minorHAnsi"/>
          <w:sz w:val="22"/>
          <w:szCs w:val="22"/>
        </w:rPr>
      </w:pPr>
      <w:r w:rsidRPr="00721DD5">
        <w:rPr>
          <w:rFonts w:asciiTheme="minorHAnsi" w:hAnsiTheme="minorHAnsi" w:cstheme="minorHAnsi"/>
          <w:sz w:val="22"/>
          <w:szCs w:val="22"/>
        </w:rPr>
        <w:t>rozpoznawania/uważności (szczególnie menedżerowie/pracodawcy) na zachowania i</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relacje </w:t>
      </w:r>
      <w:r w:rsidR="001C52C1">
        <w:rPr>
          <w:rFonts w:asciiTheme="minorHAnsi" w:hAnsiTheme="minorHAnsi" w:cstheme="minorHAnsi"/>
          <w:sz w:val="22"/>
          <w:szCs w:val="22"/>
        </w:rPr>
        <w:br/>
      </w:r>
      <w:r w:rsidRPr="00721DD5">
        <w:rPr>
          <w:rFonts w:asciiTheme="minorHAnsi" w:hAnsiTheme="minorHAnsi" w:cstheme="minorHAnsi"/>
          <w:sz w:val="22"/>
          <w:szCs w:val="22"/>
        </w:rPr>
        <w:t>w zespołach</w:t>
      </w:r>
      <w:r w:rsidR="000017F3" w:rsidRPr="00721DD5">
        <w:rPr>
          <w:rFonts w:asciiTheme="minorHAnsi" w:hAnsiTheme="minorHAnsi" w:cstheme="minorHAnsi"/>
          <w:sz w:val="22"/>
          <w:szCs w:val="22"/>
        </w:rPr>
        <w:t>,</w:t>
      </w:r>
    </w:p>
    <w:p w14:paraId="18D72AFF" w14:textId="77777777" w:rsidR="004153CC" w:rsidRPr="00721DD5" w:rsidRDefault="008D078A" w:rsidP="004153CC">
      <w:pPr>
        <w:pStyle w:val="Akapitzlist"/>
        <w:numPr>
          <w:ilvl w:val="0"/>
          <w:numId w:val="31"/>
        </w:numPr>
        <w:autoSpaceDE w:val="0"/>
        <w:autoSpaceDN w:val="0"/>
        <w:adjustRightInd w:val="0"/>
        <w:ind w:left="993" w:hanging="283"/>
        <w:jc w:val="both"/>
        <w:rPr>
          <w:rFonts w:asciiTheme="minorHAnsi" w:hAnsiTheme="minorHAnsi" w:cstheme="minorHAnsi"/>
          <w:sz w:val="22"/>
          <w:szCs w:val="22"/>
        </w:rPr>
      </w:pPr>
      <w:r w:rsidRPr="00721DD5">
        <w:rPr>
          <w:rFonts w:asciiTheme="minorHAnsi" w:hAnsiTheme="minorHAnsi" w:cstheme="minorHAnsi"/>
          <w:sz w:val="22"/>
          <w:szCs w:val="22"/>
        </w:rPr>
        <w:t>do promowania bezpiecznego i wspierającego środowiska pracy</w:t>
      </w:r>
      <w:r w:rsidR="000017F3" w:rsidRPr="00721DD5">
        <w:rPr>
          <w:rFonts w:asciiTheme="minorHAnsi" w:hAnsiTheme="minorHAnsi" w:cstheme="minorHAnsi"/>
          <w:sz w:val="22"/>
          <w:szCs w:val="22"/>
        </w:rPr>
        <w:t>,</w:t>
      </w:r>
    </w:p>
    <w:p w14:paraId="4DF076F5" w14:textId="77777777" w:rsidR="004153CC" w:rsidRPr="00721DD5" w:rsidRDefault="008D078A" w:rsidP="004153CC">
      <w:pPr>
        <w:pStyle w:val="Akapitzlist"/>
        <w:numPr>
          <w:ilvl w:val="0"/>
          <w:numId w:val="31"/>
        </w:numPr>
        <w:autoSpaceDE w:val="0"/>
        <w:autoSpaceDN w:val="0"/>
        <w:adjustRightInd w:val="0"/>
        <w:ind w:left="993" w:hanging="283"/>
        <w:jc w:val="both"/>
        <w:rPr>
          <w:rFonts w:asciiTheme="minorHAnsi" w:hAnsiTheme="minorHAnsi" w:cstheme="minorHAnsi"/>
          <w:sz w:val="22"/>
          <w:szCs w:val="22"/>
        </w:rPr>
      </w:pPr>
      <w:r w:rsidRPr="00721DD5">
        <w:rPr>
          <w:rFonts w:asciiTheme="minorHAnsi" w:hAnsiTheme="minorHAnsi" w:cstheme="minorHAnsi"/>
          <w:sz w:val="22"/>
          <w:szCs w:val="22"/>
        </w:rPr>
        <w:t xml:space="preserve">na temat skutków społecznych i prawnych </w:t>
      </w:r>
      <w:proofErr w:type="spellStart"/>
      <w:r w:rsidRPr="00721DD5">
        <w:rPr>
          <w:rFonts w:asciiTheme="minorHAnsi" w:hAnsiTheme="minorHAnsi" w:cstheme="minorHAnsi"/>
          <w:sz w:val="22"/>
          <w:szCs w:val="22"/>
        </w:rPr>
        <w:t>mobbingu</w:t>
      </w:r>
      <w:proofErr w:type="spellEnd"/>
      <w:r w:rsidRPr="00721DD5">
        <w:rPr>
          <w:rFonts w:asciiTheme="minorHAnsi" w:hAnsiTheme="minorHAnsi" w:cstheme="minorHAnsi"/>
          <w:sz w:val="22"/>
          <w:szCs w:val="22"/>
        </w:rPr>
        <w:t xml:space="preserve"> lub dyskryminacji</w:t>
      </w:r>
      <w:r w:rsidR="000017F3" w:rsidRPr="00721DD5">
        <w:rPr>
          <w:rFonts w:asciiTheme="minorHAnsi" w:hAnsiTheme="minorHAnsi" w:cstheme="minorHAnsi"/>
          <w:sz w:val="22"/>
          <w:szCs w:val="22"/>
        </w:rPr>
        <w:t>,</w:t>
      </w:r>
    </w:p>
    <w:p w14:paraId="19D485EE" w14:textId="07CADDDE" w:rsidR="008D078A" w:rsidRPr="00721DD5" w:rsidRDefault="008D078A" w:rsidP="00421327">
      <w:pPr>
        <w:pStyle w:val="Akapitzlist"/>
        <w:numPr>
          <w:ilvl w:val="0"/>
          <w:numId w:val="31"/>
        </w:numPr>
        <w:autoSpaceDE w:val="0"/>
        <w:autoSpaceDN w:val="0"/>
        <w:adjustRightInd w:val="0"/>
        <w:ind w:left="993" w:hanging="283"/>
        <w:jc w:val="both"/>
        <w:rPr>
          <w:rFonts w:asciiTheme="minorHAnsi" w:hAnsiTheme="minorHAnsi" w:cstheme="minorHAnsi"/>
          <w:sz w:val="22"/>
          <w:szCs w:val="22"/>
        </w:rPr>
      </w:pPr>
      <w:r w:rsidRPr="00721DD5">
        <w:rPr>
          <w:rFonts w:asciiTheme="minorHAnsi" w:hAnsiTheme="minorHAnsi" w:cstheme="minorHAnsi"/>
          <w:sz w:val="22"/>
          <w:szCs w:val="22"/>
        </w:rPr>
        <w:t>dotyczące wdrażania procedur przeciwdziałania i reagowania na przypadki</w:t>
      </w:r>
      <w:r w:rsidR="001C52C1">
        <w:rPr>
          <w:rFonts w:asciiTheme="minorHAnsi" w:hAnsiTheme="minorHAnsi" w:cstheme="minorHAnsi"/>
          <w:sz w:val="22"/>
          <w:szCs w:val="22"/>
        </w:rPr>
        <w:t xml:space="preserve"> </w:t>
      </w:r>
      <w:r w:rsidRPr="00721DD5">
        <w:rPr>
          <w:rFonts w:asciiTheme="minorHAnsi" w:hAnsiTheme="minorHAnsi" w:cstheme="minorHAnsi"/>
          <w:sz w:val="22"/>
          <w:szCs w:val="22"/>
        </w:rPr>
        <w:t>nieprawidłowości.</w:t>
      </w:r>
    </w:p>
    <w:p w14:paraId="6A3D9205" w14:textId="0CAE3FEE" w:rsidR="008D078A" w:rsidRPr="00721DD5" w:rsidRDefault="008D078A" w:rsidP="000017F3">
      <w:pPr>
        <w:autoSpaceDE w:val="0"/>
        <w:autoSpaceDN w:val="0"/>
        <w:adjustRightInd w:val="0"/>
        <w:ind w:left="426"/>
        <w:jc w:val="both"/>
        <w:rPr>
          <w:rFonts w:asciiTheme="minorHAnsi" w:hAnsiTheme="minorHAnsi" w:cstheme="minorHAnsi"/>
          <w:sz w:val="22"/>
          <w:szCs w:val="22"/>
        </w:rPr>
      </w:pPr>
      <w:r w:rsidRPr="00721DD5">
        <w:rPr>
          <w:rFonts w:asciiTheme="minorHAnsi" w:hAnsiTheme="minorHAnsi" w:cstheme="minorHAnsi"/>
          <w:sz w:val="22"/>
          <w:szCs w:val="22"/>
        </w:rPr>
        <w:t>Szkolenia tego typu mają na celu wzmocnienie umiejętności zarządzania, poprawę komunikacji</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wewnętrznej oraz stworzenie środowiska opartego na równości, integracji i zaangażowaniu</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pracowników. Realizacja tych celów wpływa na budowanie kultury organizacyjnej, która</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sprzyja efektywności i zadowoleniu zespołu.</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Priorytet ten ma również zachęcać do tworzenia i oferuje wsparcie w zakresie zasad</w:t>
      </w:r>
      <w:r w:rsidR="000017F3"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funkcjonowania i działania rad pracowniczych – na poziomie unijnym </w:t>
      </w:r>
      <w:r w:rsidR="008A495E" w:rsidRPr="00721DD5">
        <w:rPr>
          <w:rFonts w:asciiTheme="minorHAnsi" w:hAnsiTheme="minorHAnsi" w:cstheme="minorHAnsi"/>
          <w:sz w:val="22"/>
          <w:szCs w:val="22"/>
        </w:rPr>
        <w:br/>
      </w:r>
      <w:r w:rsidRPr="00721DD5">
        <w:rPr>
          <w:rFonts w:asciiTheme="minorHAnsi" w:hAnsiTheme="minorHAnsi" w:cstheme="minorHAnsi"/>
          <w:sz w:val="22"/>
          <w:szCs w:val="22"/>
        </w:rPr>
        <w:t>i poszczególnych krajów</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UE. Ma pomóc znaleźć odpowiedź na pytanie jak promować reprezentację pracowniczą w</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postaci rad pracowniczych w Polsce. W obliczu wymogu prawnego (ustawa z dnia 7 kwietnia</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2006 r</w:t>
      </w:r>
      <w:r w:rsidRPr="00721DD5">
        <w:rPr>
          <w:rFonts w:asciiTheme="minorHAnsi" w:hAnsiTheme="minorHAnsi" w:cstheme="minorHAnsi"/>
          <w:i/>
          <w:iCs/>
          <w:sz w:val="22"/>
          <w:szCs w:val="22"/>
        </w:rPr>
        <w:t xml:space="preserve">. o informowaniu pracowników i przeprowadzaniu z nimi konsultacji </w:t>
      </w:r>
      <w:r w:rsidRPr="00721DD5">
        <w:rPr>
          <w:rFonts w:asciiTheme="minorHAnsi" w:hAnsiTheme="minorHAnsi" w:cstheme="minorHAnsi"/>
          <w:sz w:val="22"/>
          <w:szCs w:val="22"/>
        </w:rPr>
        <w:t>(Dz.U. nr 79, poz. 550)</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powołania Rady Pracowników przez pracodawców zatrudniających co najmniej 50</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pracowników lub na wniosek co najmniej 10% załogi, staje się jasne, jak kluczowe jest</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prawidłowe funkcjonowanie tych organów.</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Rady Pracowników pełnią istotną rolę w zapewnianiu płynności komunikacji pomiędzy</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pracownikami a pracodawcą, szczególnie w przypadkach, gdzie związki zawodowe nie są</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obecne.</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Priorytet adresowany do wszystkich zainteresowanych pracodawców. Nie ma znaczenia kod</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PKD czy profil działalności. Zachęca do tworzenia i oferuje wsparcie w zakresie zasad</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funkcjonowania </w:t>
      </w:r>
      <w:r w:rsidR="001C52C1">
        <w:rPr>
          <w:rFonts w:asciiTheme="minorHAnsi" w:hAnsiTheme="minorHAnsi" w:cstheme="minorHAnsi"/>
          <w:sz w:val="22"/>
          <w:szCs w:val="22"/>
        </w:rPr>
        <w:br/>
      </w:r>
      <w:r w:rsidRPr="00721DD5">
        <w:rPr>
          <w:rFonts w:asciiTheme="minorHAnsi" w:hAnsiTheme="minorHAnsi" w:cstheme="minorHAnsi"/>
          <w:sz w:val="22"/>
          <w:szCs w:val="22"/>
        </w:rPr>
        <w:t>i działania rad pracowniczych – na poziomie unijnym i poszczególnych krajów</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UE.</w:t>
      </w:r>
    </w:p>
    <w:p w14:paraId="5DDDDF59" w14:textId="6B199A62" w:rsidR="0084538B" w:rsidRPr="00721DD5" w:rsidRDefault="0084538B" w:rsidP="00BC13BC">
      <w:pPr>
        <w:autoSpaceDE w:val="0"/>
        <w:autoSpaceDN w:val="0"/>
        <w:adjustRightInd w:val="0"/>
        <w:jc w:val="both"/>
        <w:rPr>
          <w:rFonts w:asciiTheme="minorHAnsi" w:hAnsiTheme="minorHAnsi" w:cstheme="minorHAnsi"/>
          <w:sz w:val="22"/>
          <w:szCs w:val="22"/>
        </w:rPr>
      </w:pPr>
    </w:p>
    <w:p w14:paraId="2118F9A4" w14:textId="7CCB47E0" w:rsidR="008D078A" w:rsidRPr="00721DD5" w:rsidRDefault="00657A64" w:rsidP="000017F3">
      <w:pPr>
        <w:pStyle w:val="Akapitzlist"/>
        <w:numPr>
          <w:ilvl w:val="0"/>
          <w:numId w:val="25"/>
        </w:numPr>
        <w:autoSpaceDE w:val="0"/>
        <w:autoSpaceDN w:val="0"/>
        <w:adjustRightInd w:val="0"/>
        <w:ind w:left="426" w:hanging="426"/>
        <w:jc w:val="both"/>
        <w:rPr>
          <w:rFonts w:asciiTheme="minorHAnsi" w:hAnsiTheme="minorHAnsi" w:cstheme="minorHAnsi"/>
          <w:b/>
          <w:bCs/>
          <w:sz w:val="22"/>
          <w:szCs w:val="22"/>
        </w:rPr>
      </w:pPr>
      <w:bookmarkStart w:id="4" w:name="_Hlk187663000"/>
      <w:r w:rsidRPr="00721DD5">
        <w:rPr>
          <w:rFonts w:asciiTheme="minorHAnsi" w:hAnsiTheme="minorHAnsi" w:cstheme="minorHAnsi"/>
          <w:b/>
          <w:bCs/>
          <w:sz w:val="22"/>
          <w:szCs w:val="22"/>
        </w:rPr>
        <w:t>P</w:t>
      </w:r>
      <w:r w:rsidR="008D078A" w:rsidRPr="00721DD5">
        <w:rPr>
          <w:rFonts w:asciiTheme="minorHAnsi" w:hAnsiTheme="minorHAnsi" w:cstheme="minorHAnsi"/>
          <w:b/>
          <w:bCs/>
          <w:sz w:val="22"/>
          <w:szCs w:val="22"/>
        </w:rPr>
        <w:t>romowani</w:t>
      </w:r>
      <w:r w:rsidRPr="00721DD5">
        <w:rPr>
          <w:rFonts w:asciiTheme="minorHAnsi" w:hAnsiTheme="minorHAnsi" w:cstheme="minorHAnsi"/>
          <w:b/>
          <w:bCs/>
          <w:sz w:val="22"/>
          <w:szCs w:val="22"/>
        </w:rPr>
        <w:t>e</w:t>
      </w:r>
      <w:r w:rsidR="008D078A" w:rsidRPr="00721DD5">
        <w:rPr>
          <w:rFonts w:asciiTheme="minorHAnsi" w:hAnsiTheme="minorHAnsi" w:cstheme="minorHAnsi"/>
          <w:b/>
          <w:bCs/>
          <w:sz w:val="22"/>
          <w:szCs w:val="22"/>
        </w:rPr>
        <w:t xml:space="preserve"> i wspierani</w:t>
      </w:r>
      <w:r w:rsidRPr="00721DD5">
        <w:rPr>
          <w:rFonts w:asciiTheme="minorHAnsi" w:hAnsiTheme="minorHAnsi" w:cstheme="minorHAnsi"/>
          <w:b/>
          <w:bCs/>
          <w:sz w:val="22"/>
          <w:szCs w:val="22"/>
        </w:rPr>
        <w:t>e</w:t>
      </w:r>
      <w:r w:rsidR="008D078A" w:rsidRPr="00721DD5">
        <w:rPr>
          <w:rFonts w:asciiTheme="minorHAnsi" w:hAnsiTheme="minorHAnsi" w:cstheme="minorHAnsi"/>
          <w:b/>
          <w:bCs/>
          <w:sz w:val="22"/>
          <w:szCs w:val="22"/>
        </w:rPr>
        <w:t xml:space="preserve"> zdrowia psychicznego oraz tworzenie</w:t>
      </w:r>
      <w:r w:rsidR="0084538B" w:rsidRPr="00721DD5">
        <w:rPr>
          <w:rFonts w:asciiTheme="minorHAnsi" w:hAnsiTheme="minorHAnsi" w:cstheme="minorHAnsi"/>
          <w:b/>
          <w:bCs/>
          <w:sz w:val="22"/>
          <w:szCs w:val="22"/>
        </w:rPr>
        <w:t xml:space="preserve"> </w:t>
      </w:r>
      <w:r w:rsidR="008D078A" w:rsidRPr="00721DD5">
        <w:rPr>
          <w:rFonts w:asciiTheme="minorHAnsi" w:hAnsiTheme="minorHAnsi" w:cstheme="minorHAnsi"/>
          <w:b/>
          <w:bCs/>
          <w:sz w:val="22"/>
          <w:szCs w:val="22"/>
        </w:rPr>
        <w:t>przyjaznych środowisk pracy poprzez m.in. szkolenia z zakresu zarządzania wiekiem,</w:t>
      </w:r>
      <w:r w:rsidR="0084538B" w:rsidRPr="00721DD5">
        <w:rPr>
          <w:rFonts w:asciiTheme="minorHAnsi" w:hAnsiTheme="minorHAnsi" w:cstheme="minorHAnsi"/>
          <w:b/>
          <w:bCs/>
          <w:sz w:val="22"/>
          <w:szCs w:val="22"/>
        </w:rPr>
        <w:t xml:space="preserve"> </w:t>
      </w:r>
      <w:r w:rsidR="008D078A" w:rsidRPr="00721DD5">
        <w:rPr>
          <w:rFonts w:asciiTheme="minorHAnsi" w:hAnsiTheme="minorHAnsi" w:cstheme="minorHAnsi"/>
          <w:b/>
          <w:bCs/>
          <w:sz w:val="22"/>
          <w:szCs w:val="22"/>
        </w:rPr>
        <w:t>radzenia sobie ze stresem, pozytywnej psychologii, dobrostanu psychicznego oraz</w:t>
      </w:r>
      <w:r w:rsidR="0084538B" w:rsidRPr="00721DD5">
        <w:rPr>
          <w:rFonts w:asciiTheme="minorHAnsi" w:hAnsiTheme="minorHAnsi" w:cstheme="minorHAnsi"/>
          <w:b/>
          <w:bCs/>
          <w:sz w:val="22"/>
          <w:szCs w:val="22"/>
        </w:rPr>
        <w:t xml:space="preserve"> </w:t>
      </w:r>
      <w:r w:rsidR="008D078A" w:rsidRPr="00721DD5">
        <w:rPr>
          <w:rFonts w:asciiTheme="minorHAnsi" w:hAnsiTheme="minorHAnsi" w:cstheme="minorHAnsi"/>
          <w:b/>
          <w:bCs/>
          <w:sz w:val="22"/>
          <w:szCs w:val="22"/>
        </w:rPr>
        <w:t>budowania zdrowej i różnorodnej kultury organizacyjnej</w:t>
      </w:r>
    </w:p>
    <w:bookmarkEnd w:id="4"/>
    <w:p w14:paraId="07594FA5" w14:textId="13D73C5E" w:rsidR="008D078A" w:rsidRPr="00721DD5" w:rsidRDefault="008D078A" w:rsidP="000017F3">
      <w:pPr>
        <w:autoSpaceDE w:val="0"/>
        <w:autoSpaceDN w:val="0"/>
        <w:adjustRightInd w:val="0"/>
        <w:ind w:left="426"/>
        <w:jc w:val="both"/>
        <w:rPr>
          <w:rFonts w:asciiTheme="minorHAnsi" w:hAnsiTheme="minorHAnsi" w:cstheme="minorHAnsi"/>
          <w:sz w:val="22"/>
          <w:szCs w:val="22"/>
        </w:rPr>
      </w:pPr>
      <w:r w:rsidRPr="00721DD5">
        <w:rPr>
          <w:rFonts w:asciiTheme="minorHAnsi" w:hAnsiTheme="minorHAnsi" w:cstheme="minorHAnsi"/>
          <w:sz w:val="22"/>
          <w:szCs w:val="22"/>
        </w:rPr>
        <w:t xml:space="preserve">Priorytet adresowany </w:t>
      </w:r>
      <w:r w:rsidR="007467D6" w:rsidRPr="00721DD5">
        <w:rPr>
          <w:rFonts w:asciiTheme="minorHAnsi" w:hAnsiTheme="minorHAnsi" w:cstheme="minorHAnsi"/>
          <w:sz w:val="22"/>
          <w:szCs w:val="22"/>
        </w:rPr>
        <w:t xml:space="preserve">jest </w:t>
      </w:r>
      <w:r w:rsidRPr="00721DD5">
        <w:rPr>
          <w:rFonts w:asciiTheme="minorHAnsi" w:hAnsiTheme="minorHAnsi" w:cstheme="minorHAnsi"/>
          <w:sz w:val="22"/>
          <w:szCs w:val="22"/>
        </w:rPr>
        <w:t>do wszystkich pracodawców, bez względu na rodzaj i obszar</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prowadzonej działalności, w ramach którego można przeszkolić każdego pracownika czy</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pracodawcę bez względu na wykonywaną pracę. Brak jest konkretnych kryteriów dostępu </w:t>
      </w:r>
      <w:proofErr w:type="gramStart"/>
      <w:r w:rsidRPr="00721DD5">
        <w:rPr>
          <w:rFonts w:asciiTheme="minorHAnsi" w:hAnsiTheme="minorHAnsi" w:cstheme="minorHAnsi"/>
          <w:sz w:val="22"/>
          <w:szCs w:val="22"/>
        </w:rPr>
        <w:t>tzn.</w:t>
      </w:r>
      <w:proofErr w:type="gramEnd"/>
      <w:r w:rsidR="000017F3" w:rsidRPr="00721DD5">
        <w:rPr>
          <w:rFonts w:asciiTheme="minorHAnsi" w:hAnsiTheme="minorHAnsi" w:cstheme="minorHAnsi"/>
          <w:sz w:val="22"/>
          <w:szCs w:val="22"/>
        </w:rPr>
        <w:t xml:space="preserve"> </w:t>
      </w:r>
      <w:r w:rsidRPr="00721DD5">
        <w:rPr>
          <w:rFonts w:asciiTheme="minorHAnsi" w:hAnsiTheme="minorHAnsi" w:cstheme="minorHAnsi"/>
          <w:sz w:val="22"/>
          <w:szCs w:val="22"/>
        </w:rPr>
        <w:t>że o środki może aplikować każdy zainteresowany pracodawca.</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Priorytet ten oferuje wsparcie w zakresie poprawy bardzo szeroko pojętego zdrowia</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psychicznego w tym również szkolenia z zakresu działań go wspierających </w:t>
      </w:r>
      <w:r w:rsidRPr="00721DD5">
        <w:rPr>
          <w:rFonts w:asciiTheme="minorHAnsi" w:hAnsiTheme="minorHAnsi" w:cstheme="minorHAnsi"/>
          <w:sz w:val="22"/>
          <w:szCs w:val="22"/>
        </w:rPr>
        <w:lastRenderedPageBreak/>
        <w:t>np. organizacji pracy</w:t>
      </w:r>
      <w:r w:rsidR="008A495E" w:rsidRPr="00721DD5">
        <w:rPr>
          <w:rFonts w:asciiTheme="minorHAnsi" w:hAnsiTheme="minorHAnsi" w:cstheme="minorHAnsi"/>
          <w:sz w:val="22"/>
          <w:szCs w:val="22"/>
        </w:rPr>
        <w:t>.</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Przykładem mogą być szkolenia z niestandardowych (elastycznych) form pracy.</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Szkolenia dotyczące promowania i wspierania zdrowia psychicznego oraz tworzenia</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przyjaznych środowisk pracy powinny obejmować szeroki zakres tematów, które pomagają</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zarówno menedżerom, jak i pracownikom tworzyć zdrowe, wspierające i produktywne miejsca</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pracy.</w:t>
      </w:r>
    </w:p>
    <w:p w14:paraId="08512764" w14:textId="77777777" w:rsidR="008D078A" w:rsidRPr="00721DD5" w:rsidRDefault="008D078A" w:rsidP="008A495E">
      <w:pPr>
        <w:autoSpaceDE w:val="0"/>
        <w:autoSpaceDN w:val="0"/>
        <w:adjustRightInd w:val="0"/>
        <w:ind w:left="426"/>
        <w:jc w:val="both"/>
        <w:rPr>
          <w:rFonts w:asciiTheme="minorHAnsi" w:hAnsiTheme="minorHAnsi" w:cstheme="minorHAnsi"/>
          <w:sz w:val="22"/>
          <w:szCs w:val="22"/>
        </w:rPr>
      </w:pPr>
      <w:r w:rsidRPr="00721DD5">
        <w:rPr>
          <w:rFonts w:asciiTheme="minorHAnsi" w:hAnsiTheme="minorHAnsi" w:cstheme="minorHAnsi"/>
          <w:sz w:val="22"/>
          <w:szCs w:val="22"/>
        </w:rPr>
        <w:t>Przykładowe obszary, które mogą znaleźć się w zakresie tematycznym szkoleń to:</w:t>
      </w:r>
    </w:p>
    <w:p w14:paraId="01B35AD8" w14:textId="69C2E92F" w:rsidR="00412894" w:rsidRPr="00721DD5" w:rsidRDefault="008D078A" w:rsidP="007467D6">
      <w:pPr>
        <w:pStyle w:val="Akapitzlist"/>
        <w:numPr>
          <w:ilvl w:val="0"/>
          <w:numId w:val="24"/>
        </w:numPr>
        <w:autoSpaceDE w:val="0"/>
        <w:autoSpaceDN w:val="0"/>
        <w:adjustRightInd w:val="0"/>
        <w:ind w:hanging="294"/>
        <w:jc w:val="both"/>
        <w:rPr>
          <w:rFonts w:asciiTheme="minorHAnsi" w:hAnsiTheme="minorHAnsi" w:cstheme="minorHAnsi"/>
          <w:sz w:val="22"/>
          <w:szCs w:val="22"/>
        </w:rPr>
      </w:pPr>
      <w:r w:rsidRPr="00721DD5">
        <w:rPr>
          <w:rFonts w:asciiTheme="minorHAnsi" w:hAnsiTheme="minorHAnsi" w:cstheme="minorHAnsi"/>
          <w:sz w:val="22"/>
          <w:szCs w:val="22"/>
        </w:rPr>
        <w:t>rola pracodawcy w wspieraniu zdrowia psychicznego</w:t>
      </w:r>
      <w:r w:rsidR="008A495E" w:rsidRPr="00721DD5">
        <w:rPr>
          <w:rFonts w:asciiTheme="minorHAnsi" w:hAnsiTheme="minorHAnsi" w:cstheme="minorHAnsi"/>
          <w:sz w:val="22"/>
          <w:szCs w:val="22"/>
        </w:rPr>
        <w:t>,</w:t>
      </w:r>
    </w:p>
    <w:p w14:paraId="47F57F74" w14:textId="75789081" w:rsidR="00412894" w:rsidRPr="00721DD5" w:rsidRDefault="008D078A" w:rsidP="007467D6">
      <w:pPr>
        <w:pStyle w:val="Akapitzlist"/>
        <w:numPr>
          <w:ilvl w:val="0"/>
          <w:numId w:val="24"/>
        </w:numPr>
        <w:autoSpaceDE w:val="0"/>
        <w:autoSpaceDN w:val="0"/>
        <w:adjustRightInd w:val="0"/>
        <w:ind w:hanging="294"/>
        <w:jc w:val="both"/>
        <w:rPr>
          <w:rFonts w:asciiTheme="minorHAnsi" w:hAnsiTheme="minorHAnsi" w:cstheme="minorHAnsi"/>
          <w:sz w:val="22"/>
          <w:szCs w:val="22"/>
        </w:rPr>
      </w:pPr>
      <w:r w:rsidRPr="00721DD5">
        <w:rPr>
          <w:rFonts w:asciiTheme="minorHAnsi" w:hAnsiTheme="minorHAnsi" w:cstheme="minorHAnsi"/>
          <w:sz w:val="22"/>
          <w:szCs w:val="22"/>
        </w:rPr>
        <w:t>przyczyny i skutki stresu zawodowego, wypalenia zawodowego oraz radzenia</w:t>
      </w:r>
      <w:r w:rsidR="00412894" w:rsidRPr="00721DD5">
        <w:rPr>
          <w:rFonts w:asciiTheme="minorHAnsi" w:hAnsiTheme="minorHAnsi" w:cstheme="minorHAnsi"/>
          <w:sz w:val="22"/>
          <w:szCs w:val="22"/>
        </w:rPr>
        <w:t xml:space="preserve"> </w:t>
      </w:r>
      <w:r w:rsidRPr="00721DD5">
        <w:rPr>
          <w:rFonts w:asciiTheme="minorHAnsi" w:hAnsiTheme="minorHAnsi" w:cstheme="minorHAnsi"/>
          <w:sz w:val="22"/>
          <w:szCs w:val="22"/>
        </w:rPr>
        <w:t>sobie z nimi</w:t>
      </w:r>
      <w:r w:rsidR="008A495E" w:rsidRPr="00721DD5">
        <w:rPr>
          <w:rFonts w:asciiTheme="minorHAnsi" w:hAnsiTheme="minorHAnsi" w:cstheme="minorHAnsi"/>
          <w:sz w:val="22"/>
          <w:szCs w:val="22"/>
        </w:rPr>
        <w:t>,</w:t>
      </w:r>
    </w:p>
    <w:p w14:paraId="0A762857" w14:textId="2D4C9C4D" w:rsidR="00412894" w:rsidRPr="00721DD5" w:rsidRDefault="008D078A" w:rsidP="007467D6">
      <w:pPr>
        <w:pStyle w:val="Akapitzlist"/>
        <w:numPr>
          <w:ilvl w:val="0"/>
          <w:numId w:val="24"/>
        </w:numPr>
        <w:autoSpaceDE w:val="0"/>
        <w:autoSpaceDN w:val="0"/>
        <w:adjustRightInd w:val="0"/>
        <w:ind w:hanging="294"/>
        <w:jc w:val="both"/>
        <w:rPr>
          <w:rFonts w:asciiTheme="minorHAnsi" w:hAnsiTheme="minorHAnsi" w:cstheme="minorHAnsi"/>
          <w:sz w:val="22"/>
          <w:szCs w:val="22"/>
        </w:rPr>
      </w:pPr>
      <w:r w:rsidRPr="00721DD5">
        <w:rPr>
          <w:rFonts w:asciiTheme="minorHAnsi" w:hAnsiTheme="minorHAnsi" w:cstheme="minorHAnsi"/>
          <w:sz w:val="22"/>
          <w:szCs w:val="22"/>
        </w:rPr>
        <w:t>skuteczna komunikacja w zespole, budowanie otwartego środowiska pracy</w:t>
      </w:r>
      <w:r w:rsidR="00412894" w:rsidRPr="00721DD5">
        <w:rPr>
          <w:rFonts w:asciiTheme="minorHAnsi" w:hAnsiTheme="minorHAnsi" w:cstheme="minorHAnsi"/>
          <w:sz w:val="22"/>
          <w:szCs w:val="22"/>
        </w:rPr>
        <w:t xml:space="preserve"> </w:t>
      </w:r>
      <w:r w:rsidRPr="00721DD5">
        <w:rPr>
          <w:rFonts w:asciiTheme="minorHAnsi" w:hAnsiTheme="minorHAnsi" w:cstheme="minorHAnsi"/>
          <w:sz w:val="22"/>
          <w:szCs w:val="22"/>
        </w:rPr>
        <w:t>tworzenie przyjaznego środowiska pracy</w:t>
      </w:r>
      <w:r w:rsidR="008A495E" w:rsidRPr="00721DD5">
        <w:rPr>
          <w:rFonts w:asciiTheme="minorHAnsi" w:hAnsiTheme="minorHAnsi" w:cstheme="minorHAnsi"/>
          <w:sz w:val="22"/>
          <w:szCs w:val="22"/>
        </w:rPr>
        <w:t>,</w:t>
      </w:r>
    </w:p>
    <w:p w14:paraId="13772F25" w14:textId="6F14FE20" w:rsidR="00412894" w:rsidRPr="00721DD5" w:rsidRDefault="008D078A" w:rsidP="007467D6">
      <w:pPr>
        <w:pStyle w:val="Akapitzlist"/>
        <w:numPr>
          <w:ilvl w:val="0"/>
          <w:numId w:val="24"/>
        </w:numPr>
        <w:autoSpaceDE w:val="0"/>
        <w:autoSpaceDN w:val="0"/>
        <w:adjustRightInd w:val="0"/>
        <w:ind w:hanging="294"/>
        <w:jc w:val="both"/>
        <w:rPr>
          <w:rFonts w:asciiTheme="minorHAnsi" w:hAnsiTheme="minorHAnsi" w:cstheme="minorHAnsi"/>
          <w:sz w:val="22"/>
          <w:szCs w:val="22"/>
        </w:rPr>
      </w:pPr>
      <w:r w:rsidRPr="00721DD5">
        <w:rPr>
          <w:rFonts w:asciiTheme="minorHAnsi" w:hAnsiTheme="minorHAnsi" w:cstheme="minorHAnsi"/>
          <w:sz w:val="22"/>
          <w:szCs w:val="22"/>
        </w:rPr>
        <w:t>różnorodność w miejscu pracy, integracja pracowników wywodzących się z</w:t>
      </w:r>
      <w:r w:rsidR="00412894" w:rsidRPr="00721DD5">
        <w:rPr>
          <w:rFonts w:asciiTheme="minorHAnsi" w:hAnsiTheme="minorHAnsi" w:cstheme="minorHAnsi"/>
          <w:sz w:val="22"/>
          <w:szCs w:val="22"/>
        </w:rPr>
        <w:t xml:space="preserve"> </w:t>
      </w:r>
      <w:r w:rsidRPr="00721DD5">
        <w:rPr>
          <w:rFonts w:asciiTheme="minorHAnsi" w:hAnsiTheme="minorHAnsi" w:cstheme="minorHAnsi"/>
          <w:sz w:val="22"/>
          <w:szCs w:val="22"/>
        </w:rPr>
        <w:t>różnych grup pokoleniowych</w:t>
      </w:r>
      <w:r w:rsidR="008A495E" w:rsidRPr="00721DD5">
        <w:rPr>
          <w:rFonts w:asciiTheme="minorHAnsi" w:hAnsiTheme="minorHAnsi" w:cstheme="minorHAnsi"/>
          <w:sz w:val="22"/>
          <w:szCs w:val="22"/>
        </w:rPr>
        <w:t>,</w:t>
      </w:r>
    </w:p>
    <w:p w14:paraId="77ACF922" w14:textId="70713939" w:rsidR="008D078A" w:rsidRPr="00721DD5" w:rsidRDefault="008D078A" w:rsidP="007467D6">
      <w:pPr>
        <w:pStyle w:val="Akapitzlist"/>
        <w:numPr>
          <w:ilvl w:val="0"/>
          <w:numId w:val="24"/>
        </w:numPr>
        <w:autoSpaceDE w:val="0"/>
        <w:autoSpaceDN w:val="0"/>
        <w:adjustRightInd w:val="0"/>
        <w:ind w:hanging="294"/>
        <w:jc w:val="both"/>
        <w:rPr>
          <w:rFonts w:asciiTheme="minorHAnsi" w:hAnsiTheme="minorHAnsi" w:cstheme="minorHAnsi"/>
          <w:sz w:val="22"/>
          <w:szCs w:val="22"/>
        </w:rPr>
      </w:pPr>
      <w:r w:rsidRPr="00721DD5">
        <w:rPr>
          <w:rFonts w:asciiTheme="minorHAnsi" w:hAnsiTheme="minorHAnsi" w:cstheme="minorHAnsi"/>
          <w:sz w:val="22"/>
          <w:szCs w:val="22"/>
        </w:rPr>
        <w:t>promowanie równowagi między życiem zawodowym a prywatnym, zdrowego</w:t>
      </w:r>
      <w:r w:rsidR="00412894" w:rsidRPr="00721DD5">
        <w:rPr>
          <w:rFonts w:asciiTheme="minorHAnsi" w:hAnsiTheme="minorHAnsi" w:cstheme="minorHAnsi"/>
          <w:sz w:val="22"/>
          <w:szCs w:val="22"/>
        </w:rPr>
        <w:t xml:space="preserve"> </w:t>
      </w:r>
      <w:r w:rsidRPr="00721DD5">
        <w:rPr>
          <w:rFonts w:asciiTheme="minorHAnsi" w:hAnsiTheme="minorHAnsi" w:cstheme="minorHAnsi"/>
          <w:sz w:val="22"/>
          <w:szCs w:val="22"/>
        </w:rPr>
        <w:t>stylu życia, technik relaksacyjnych i innych metod radzenia sobie ze stresem.</w:t>
      </w:r>
    </w:p>
    <w:p w14:paraId="569CC27A" w14:textId="5994BCFD" w:rsidR="000C217F" w:rsidRPr="00721DD5" w:rsidRDefault="000C217F" w:rsidP="00BC13BC">
      <w:pPr>
        <w:contextualSpacing/>
        <w:jc w:val="both"/>
        <w:rPr>
          <w:rFonts w:asciiTheme="minorHAnsi" w:hAnsiTheme="minorHAnsi" w:cstheme="minorHAnsi"/>
          <w:sz w:val="22"/>
          <w:szCs w:val="22"/>
        </w:rPr>
      </w:pPr>
    </w:p>
    <w:p w14:paraId="7A8ACCD2" w14:textId="06C8DC55" w:rsidR="005A6303" w:rsidRPr="00721DD5" w:rsidRDefault="00D45B2D" w:rsidP="008A495E">
      <w:pPr>
        <w:pStyle w:val="Akapitzlist"/>
        <w:numPr>
          <w:ilvl w:val="0"/>
          <w:numId w:val="25"/>
        </w:numPr>
        <w:autoSpaceDE w:val="0"/>
        <w:autoSpaceDN w:val="0"/>
        <w:adjustRightInd w:val="0"/>
        <w:ind w:left="426" w:hanging="426"/>
        <w:jc w:val="both"/>
        <w:rPr>
          <w:rFonts w:asciiTheme="minorHAnsi" w:hAnsiTheme="minorHAnsi" w:cstheme="minorHAnsi"/>
          <w:b/>
          <w:bCs/>
          <w:sz w:val="22"/>
          <w:szCs w:val="22"/>
        </w:rPr>
      </w:pPr>
      <w:r w:rsidRPr="00721DD5">
        <w:rPr>
          <w:rFonts w:asciiTheme="minorHAnsi" w:hAnsiTheme="minorHAnsi" w:cstheme="minorHAnsi"/>
          <w:b/>
          <w:bCs/>
          <w:sz w:val="22"/>
          <w:szCs w:val="22"/>
        </w:rPr>
        <w:t>W</w:t>
      </w:r>
      <w:r w:rsidR="005A6303" w:rsidRPr="00721DD5">
        <w:rPr>
          <w:rFonts w:asciiTheme="minorHAnsi" w:hAnsiTheme="minorHAnsi" w:cstheme="minorHAnsi"/>
          <w:b/>
          <w:bCs/>
          <w:sz w:val="22"/>
          <w:szCs w:val="22"/>
        </w:rPr>
        <w:t>sparcie cudzoziemców, w szczególności w zakresie zdobywania</w:t>
      </w:r>
      <w:r w:rsidR="0084538B" w:rsidRPr="00721DD5">
        <w:rPr>
          <w:rFonts w:asciiTheme="minorHAnsi" w:hAnsiTheme="minorHAnsi" w:cstheme="minorHAnsi"/>
          <w:b/>
          <w:bCs/>
          <w:sz w:val="22"/>
          <w:szCs w:val="22"/>
        </w:rPr>
        <w:t xml:space="preserve"> </w:t>
      </w:r>
      <w:r w:rsidR="005A6303" w:rsidRPr="00721DD5">
        <w:rPr>
          <w:rFonts w:asciiTheme="minorHAnsi" w:hAnsiTheme="minorHAnsi" w:cstheme="minorHAnsi"/>
          <w:b/>
          <w:bCs/>
          <w:sz w:val="22"/>
          <w:szCs w:val="22"/>
        </w:rPr>
        <w:t>wiedzy na temat polskiego prawa pracy i integracji tych osób na rynku pracy</w:t>
      </w:r>
    </w:p>
    <w:p w14:paraId="256CD450" w14:textId="4333B0C0" w:rsidR="008A495E" w:rsidRPr="00721DD5" w:rsidRDefault="005A6303" w:rsidP="00657A64">
      <w:pPr>
        <w:autoSpaceDE w:val="0"/>
        <w:autoSpaceDN w:val="0"/>
        <w:adjustRightInd w:val="0"/>
        <w:ind w:left="426"/>
        <w:jc w:val="both"/>
        <w:rPr>
          <w:rFonts w:asciiTheme="minorHAnsi" w:hAnsiTheme="minorHAnsi" w:cstheme="minorHAnsi"/>
          <w:sz w:val="22"/>
          <w:szCs w:val="22"/>
        </w:rPr>
      </w:pPr>
      <w:r w:rsidRPr="00721DD5">
        <w:rPr>
          <w:rFonts w:asciiTheme="minorHAnsi" w:hAnsiTheme="minorHAnsi" w:cstheme="minorHAnsi"/>
          <w:sz w:val="22"/>
          <w:szCs w:val="22"/>
        </w:rPr>
        <w:t xml:space="preserve">W ramach tego priorytetu mogą być finansowane szkolenia </w:t>
      </w:r>
      <w:r w:rsidRPr="00721DD5">
        <w:rPr>
          <w:rFonts w:asciiTheme="minorHAnsi" w:hAnsiTheme="minorHAnsi" w:cstheme="minorHAnsi"/>
          <w:b/>
          <w:bCs/>
          <w:sz w:val="22"/>
          <w:szCs w:val="22"/>
        </w:rPr>
        <w:t xml:space="preserve">tylko </w:t>
      </w:r>
      <w:r w:rsidRPr="00721DD5">
        <w:rPr>
          <w:rFonts w:asciiTheme="minorHAnsi" w:hAnsiTheme="minorHAnsi" w:cstheme="minorHAnsi"/>
          <w:sz w:val="22"/>
          <w:szCs w:val="22"/>
        </w:rPr>
        <w:t>dla cudzoziemców.</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Zdecydowano </w:t>
      </w:r>
      <w:r w:rsidR="001C52C1">
        <w:rPr>
          <w:rFonts w:asciiTheme="minorHAnsi" w:hAnsiTheme="minorHAnsi" w:cstheme="minorHAnsi"/>
          <w:sz w:val="22"/>
          <w:szCs w:val="22"/>
        </w:rPr>
        <w:br/>
      </w:r>
      <w:r w:rsidRPr="00721DD5">
        <w:rPr>
          <w:rFonts w:asciiTheme="minorHAnsi" w:hAnsiTheme="minorHAnsi" w:cstheme="minorHAnsi"/>
          <w:sz w:val="22"/>
          <w:szCs w:val="22"/>
        </w:rPr>
        <w:t>o rezygnacji z zezwolenia na dostęp dla polskich pracowników (to samo dotyczy</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pracodawców), aby środki tego priorytetu skierować tylko na potrzeby pracowników</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cudzoziemców. </w:t>
      </w:r>
    </w:p>
    <w:p w14:paraId="6F9343A6" w14:textId="53445605" w:rsidR="0084538B" w:rsidRPr="00721DD5" w:rsidRDefault="008A495E" w:rsidP="008A495E">
      <w:pPr>
        <w:autoSpaceDE w:val="0"/>
        <w:autoSpaceDN w:val="0"/>
        <w:adjustRightInd w:val="0"/>
        <w:ind w:left="426"/>
        <w:jc w:val="both"/>
        <w:rPr>
          <w:rFonts w:asciiTheme="minorHAnsi" w:hAnsiTheme="minorHAnsi" w:cstheme="minorHAnsi"/>
          <w:sz w:val="22"/>
          <w:szCs w:val="22"/>
        </w:rPr>
      </w:pPr>
      <w:r w:rsidRPr="00721DD5">
        <w:rPr>
          <w:rFonts w:asciiTheme="minorHAnsi" w:hAnsiTheme="minorHAnsi" w:cstheme="minorHAnsi"/>
          <w:sz w:val="22"/>
          <w:szCs w:val="22"/>
        </w:rPr>
        <w:t>S</w:t>
      </w:r>
      <w:r w:rsidR="005A6303" w:rsidRPr="00721DD5">
        <w:rPr>
          <w:rFonts w:asciiTheme="minorHAnsi" w:hAnsiTheme="minorHAnsi" w:cstheme="minorHAnsi"/>
          <w:sz w:val="22"/>
          <w:szCs w:val="22"/>
        </w:rPr>
        <w:t>zkolenia dla cudzoziemców mogą być</w:t>
      </w:r>
      <w:r w:rsidR="0084538B" w:rsidRPr="00721DD5">
        <w:rPr>
          <w:rFonts w:asciiTheme="minorHAnsi" w:hAnsiTheme="minorHAnsi" w:cstheme="minorHAnsi"/>
          <w:sz w:val="22"/>
          <w:szCs w:val="22"/>
        </w:rPr>
        <w:t xml:space="preserve"> </w:t>
      </w:r>
      <w:r w:rsidR="005A6303" w:rsidRPr="00721DD5">
        <w:rPr>
          <w:rFonts w:asciiTheme="minorHAnsi" w:hAnsiTheme="minorHAnsi" w:cstheme="minorHAnsi"/>
          <w:sz w:val="22"/>
          <w:szCs w:val="22"/>
        </w:rPr>
        <w:t xml:space="preserve">finansowane również w ramach innych priorytetów, </w:t>
      </w:r>
      <w:r w:rsidR="00657A64" w:rsidRPr="00721DD5">
        <w:rPr>
          <w:rFonts w:asciiTheme="minorHAnsi" w:hAnsiTheme="minorHAnsi" w:cstheme="minorHAnsi"/>
          <w:sz w:val="22"/>
          <w:szCs w:val="22"/>
        </w:rPr>
        <w:br/>
      </w:r>
      <w:r w:rsidR="005A6303" w:rsidRPr="00721DD5">
        <w:rPr>
          <w:rFonts w:asciiTheme="minorHAnsi" w:hAnsiTheme="minorHAnsi" w:cstheme="minorHAnsi"/>
          <w:sz w:val="22"/>
          <w:szCs w:val="22"/>
        </w:rPr>
        <w:t>o ile</w:t>
      </w:r>
      <w:r w:rsidR="0084538B" w:rsidRPr="00721DD5">
        <w:rPr>
          <w:rFonts w:asciiTheme="minorHAnsi" w:hAnsiTheme="minorHAnsi" w:cstheme="minorHAnsi"/>
          <w:sz w:val="22"/>
          <w:szCs w:val="22"/>
        </w:rPr>
        <w:t xml:space="preserve"> </w:t>
      </w:r>
      <w:r w:rsidR="005A6303" w:rsidRPr="00721DD5">
        <w:rPr>
          <w:rFonts w:asciiTheme="minorHAnsi" w:hAnsiTheme="minorHAnsi" w:cstheme="minorHAnsi"/>
          <w:sz w:val="22"/>
          <w:szCs w:val="22"/>
        </w:rPr>
        <w:t>spełniają oni kryteria w nich</w:t>
      </w:r>
      <w:r w:rsidR="0084538B" w:rsidRPr="00721DD5">
        <w:rPr>
          <w:rFonts w:asciiTheme="minorHAnsi" w:hAnsiTheme="minorHAnsi" w:cstheme="minorHAnsi"/>
          <w:sz w:val="22"/>
          <w:szCs w:val="22"/>
        </w:rPr>
        <w:t xml:space="preserve"> </w:t>
      </w:r>
      <w:r w:rsidR="005A6303" w:rsidRPr="00721DD5">
        <w:rPr>
          <w:rFonts w:asciiTheme="minorHAnsi" w:hAnsiTheme="minorHAnsi" w:cstheme="minorHAnsi"/>
          <w:sz w:val="22"/>
          <w:szCs w:val="22"/>
        </w:rPr>
        <w:t>określone</w:t>
      </w:r>
      <w:r w:rsidR="0084538B" w:rsidRPr="00721DD5">
        <w:rPr>
          <w:rFonts w:asciiTheme="minorHAnsi" w:hAnsiTheme="minorHAnsi" w:cstheme="minorHAnsi"/>
          <w:sz w:val="22"/>
          <w:szCs w:val="22"/>
        </w:rPr>
        <w:t>.</w:t>
      </w:r>
    </w:p>
    <w:p w14:paraId="165E2684" w14:textId="78D3C757" w:rsidR="005A6303" w:rsidRPr="00721DD5" w:rsidRDefault="005A6303" w:rsidP="008A495E">
      <w:pPr>
        <w:autoSpaceDE w:val="0"/>
        <w:autoSpaceDN w:val="0"/>
        <w:adjustRightInd w:val="0"/>
        <w:ind w:left="426"/>
        <w:jc w:val="both"/>
        <w:rPr>
          <w:rFonts w:asciiTheme="minorHAnsi" w:hAnsiTheme="minorHAnsi" w:cstheme="minorHAnsi"/>
          <w:sz w:val="22"/>
          <w:szCs w:val="22"/>
        </w:rPr>
      </w:pPr>
      <w:r w:rsidRPr="00721DD5">
        <w:rPr>
          <w:rFonts w:asciiTheme="minorHAnsi" w:hAnsiTheme="minorHAnsi" w:cstheme="minorHAnsi"/>
          <w:sz w:val="22"/>
          <w:szCs w:val="22"/>
        </w:rPr>
        <w:t>Wśród specyficznych potrzeb pracowników cudzoziemskich wskazać można w szczególności:</w:t>
      </w:r>
    </w:p>
    <w:p w14:paraId="68FBDB1A" w14:textId="6B34C2FA" w:rsidR="005A6303" w:rsidRPr="00721DD5" w:rsidRDefault="005A6303" w:rsidP="008A495E">
      <w:pPr>
        <w:pStyle w:val="Akapitzlist"/>
        <w:numPr>
          <w:ilvl w:val="0"/>
          <w:numId w:val="32"/>
        </w:numPr>
        <w:autoSpaceDE w:val="0"/>
        <w:autoSpaceDN w:val="0"/>
        <w:adjustRightInd w:val="0"/>
        <w:ind w:left="709" w:hanging="283"/>
        <w:jc w:val="both"/>
        <w:rPr>
          <w:rFonts w:asciiTheme="minorHAnsi" w:hAnsiTheme="minorHAnsi" w:cstheme="minorHAnsi"/>
          <w:sz w:val="22"/>
          <w:szCs w:val="22"/>
        </w:rPr>
      </w:pPr>
      <w:r w:rsidRPr="00721DD5">
        <w:rPr>
          <w:rFonts w:asciiTheme="minorHAnsi" w:hAnsiTheme="minorHAnsi" w:cstheme="minorHAnsi"/>
          <w:sz w:val="22"/>
          <w:szCs w:val="22"/>
        </w:rPr>
        <w:t>doskonalenie znajomości języka polskiego oraz innych niezbędnych do pracy</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języków, szczególnie </w:t>
      </w:r>
      <w:r w:rsidR="0084538B" w:rsidRPr="00721DD5">
        <w:rPr>
          <w:rFonts w:asciiTheme="minorHAnsi" w:hAnsiTheme="minorHAnsi" w:cstheme="minorHAnsi"/>
          <w:sz w:val="22"/>
          <w:szCs w:val="22"/>
        </w:rPr>
        <w:br/>
      </w:r>
      <w:r w:rsidRPr="00721DD5">
        <w:rPr>
          <w:rFonts w:asciiTheme="minorHAnsi" w:hAnsiTheme="minorHAnsi" w:cstheme="minorHAnsi"/>
          <w:sz w:val="22"/>
          <w:szCs w:val="22"/>
        </w:rPr>
        <w:t>w kontekście słownictwa specyficznego dla danego zawodu/ branży;</w:t>
      </w:r>
    </w:p>
    <w:p w14:paraId="30DB0DD9" w14:textId="4E2707CB" w:rsidR="005A6303" w:rsidRPr="00721DD5" w:rsidRDefault="005A6303" w:rsidP="008A495E">
      <w:pPr>
        <w:pStyle w:val="Akapitzlist"/>
        <w:numPr>
          <w:ilvl w:val="0"/>
          <w:numId w:val="32"/>
        </w:numPr>
        <w:autoSpaceDE w:val="0"/>
        <w:autoSpaceDN w:val="0"/>
        <w:adjustRightInd w:val="0"/>
        <w:ind w:left="709" w:hanging="283"/>
        <w:jc w:val="both"/>
        <w:rPr>
          <w:rFonts w:asciiTheme="minorHAnsi" w:hAnsiTheme="minorHAnsi" w:cstheme="minorHAnsi"/>
          <w:sz w:val="22"/>
          <w:szCs w:val="22"/>
        </w:rPr>
      </w:pPr>
      <w:r w:rsidRPr="00721DD5">
        <w:rPr>
          <w:rFonts w:asciiTheme="minorHAnsi" w:hAnsiTheme="minorHAnsi" w:cstheme="minorHAnsi"/>
          <w:sz w:val="22"/>
          <w:szCs w:val="22"/>
        </w:rPr>
        <w:t>doskonalenie wiedzy z zakresu specyfiki polskich i unijnych regulacji</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dotyczących wykonywania określonego zawodu;</w:t>
      </w:r>
    </w:p>
    <w:p w14:paraId="6DD7E4D0" w14:textId="46B066B0" w:rsidR="005A6303" w:rsidRPr="00721DD5" w:rsidRDefault="005A6303" w:rsidP="008A495E">
      <w:pPr>
        <w:pStyle w:val="Akapitzlist"/>
        <w:numPr>
          <w:ilvl w:val="0"/>
          <w:numId w:val="32"/>
        </w:numPr>
        <w:autoSpaceDE w:val="0"/>
        <w:autoSpaceDN w:val="0"/>
        <w:adjustRightInd w:val="0"/>
        <w:ind w:left="709" w:hanging="283"/>
        <w:jc w:val="both"/>
        <w:rPr>
          <w:rFonts w:asciiTheme="minorHAnsi" w:hAnsiTheme="minorHAnsi" w:cstheme="minorHAnsi"/>
          <w:sz w:val="22"/>
          <w:szCs w:val="22"/>
        </w:rPr>
      </w:pPr>
      <w:r w:rsidRPr="00721DD5">
        <w:rPr>
          <w:rFonts w:asciiTheme="minorHAnsi" w:hAnsiTheme="minorHAnsi" w:cstheme="minorHAnsi"/>
          <w:sz w:val="22"/>
          <w:szCs w:val="22"/>
        </w:rPr>
        <w:t>rozwój miękkich kompetencji, w tym komunikacyjnych, uwzględniających</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konieczność dostosowania się do kultury organizacyjnej polskich</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przedsiębiorstw i innych podmiotów, zatrudniających cudzoziemców.</w:t>
      </w:r>
    </w:p>
    <w:p w14:paraId="448AE9AD" w14:textId="140C2A14" w:rsidR="005A6303" w:rsidRPr="00721DD5" w:rsidRDefault="008A495E" w:rsidP="008A495E">
      <w:pPr>
        <w:autoSpaceDE w:val="0"/>
        <w:autoSpaceDN w:val="0"/>
        <w:adjustRightInd w:val="0"/>
        <w:ind w:left="426"/>
        <w:jc w:val="both"/>
        <w:rPr>
          <w:rFonts w:asciiTheme="minorHAnsi" w:hAnsiTheme="minorHAnsi" w:cstheme="minorHAnsi"/>
          <w:sz w:val="22"/>
          <w:szCs w:val="22"/>
        </w:rPr>
      </w:pPr>
      <w:r w:rsidRPr="00721DD5">
        <w:rPr>
          <w:rFonts w:asciiTheme="minorHAnsi" w:hAnsiTheme="minorHAnsi" w:cstheme="minorHAnsi"/>
          <w:sz w:val="22"/>
          <w:szCs w:val="22"/>
        </w:rPr>
        <w:t>Po</w:t>
      </w:r>
      <w:r w:rsidR="005A6303" w:rsidRPr="00721DD5">
        <w:rPr>
          <w:rFonts w:asciiTheme="minorHAnsi" w:hAnsiTheme="minorHAnsi" w:cstheme="minorHAnsi"/>
          <w:sz w:val="22"/>
          <w:szCs w:val="22"/>
        </w:rPr>
        <w:t>wyższa lista nie jest katalogiem zamkniętym i każdy pracodawca może</w:t>
      </w:r>
      <w:r w:rsidR="0084538B" w:rsidRPr="00721DD5">
        <w:rPr>
          <w:rFonts w:asciiTheme="minorHAnsi" w:hAnsiTheme="minorHAnsi" w:cstheme="minorHAnsi"/>
          <w:sz w:val="22"/>
          <w:szCs w:val="22"/>
        </w:rPr>
        <w:t xml:space="preserve"> </w:t>
      </w:r>
      <w:r w:rsidR="005A6303" w:rsidRPr="00721DD5">
        <w:rPr>
          <w:rFonts w:asciiTheme="minorHAnsi" w:hAnsiTheme="minorHAnsi" w:cstheme="minorHAnsi"/>
          <w:sz w:val="22"/>
          <w:szCs w:val="22"/>
        </w:rPr>
        <w:t>określić własną listę potrzeb.</w:t>
      </w:r>
    </w:p>
    <w:p w14:paraId="74630A3B" w14:textId="168C6722" w:rsidR="0084538B" w:rsidRPr="00721DD5" w:rsidRDefault="0084538B" w:rsidP="00BC13BC">
      <w:pPr>
        <w:autoSpaceDE w:val="0"/>
        <w:autoSpaceDN w:val="0"/>
        <w:adjustRightInd w:val="0"/>
        <w:jc w:val="both"/>
        <w:rPr>
          <w:rFonts w:asciiTheme="minorHAnsi" w:hAnsiTheme="minorHAnsi" w:cstheme="minorHAnsi"/>
          <w:sz w:val="22"/>
          <w:szCs w:val="22"/>
        </w:rPr>
      </w:pPr>
    </w:p>
    <w:p w14:paraId="70F62240" w14:textId="7BE5230E" w:rsidR="005A6303" w:rsidRPr="00721DD5" w:rsidRDefault="00D45B2D" w:rsidP="008A495E">
      <w:pPr>
        <w:pStyle w:val="Akapitzlist"/>
        <w:numPr>
          <w:ilvl w:val="0"/>
          <w:numId w:val="25"/>
        </w:numPr>
        <w:autoSpaceDE w:val="0"/>
        <w:autoSpaceDN w:val="0"/>
        <w:adjustRightInd w:val="0"/>
        <w:ind w:left="426" w:hanging="426"/>
        <w:jc w:val="both"/>
        <w:rPr>
          <w:rFonts w:asciiTheme="minorHAnsi" w:hAnsiTheme="minorHAnsi" w:cstheme="minorHAnsi"/>
          <w:b/>
          <w:bCs/>
          <w:sz w:val="22"/>
          <w:szCs w:val="22"/>
        </w:rPr>
      </w:pPr>
      <w:bookmarkStart w:id="5" w:name="_Hlk187663133"/>
      <w:r w:rsidRPr="00721DD5">
        <w:rPr>
          <w:rFonts w:asciiTheme="minorHAnsi" w:hAnsiTheme="minorHAnsi" w:cstheme="minorHAnsi"/>
          <w:b/>
          <w:bCs/>
          <w:sz w:val="22"/>
          <w:szCs w:val="22"/>
        </w:rPr>
        <w:t>W</w:t>
      </w:r>
      <w:r w:rsidR="005A6303" w:rsidRPr="00721DD5">
        <w:rPr>
          <w:rFonts w:asciiTheme="minorHAnsi" w:hAnsiTheme="minorHAnsi" w:cstheme="minorHAnsi"/>
          <w:b/>
          <w:bCs/>
          <w:sz w:val="22"/>
          <w:szCs w:val="22"/>
        </w:rPr>
        <w:t xml:space="preserve">sparcie </w:t>
      </w:r>
      <w:r w:rsidR="000D5FF0" w:rsidRPr="00721DD5">
        <w:rPr>
          <w:rFonts w:asciiTheme="minorHAnsi" w:hAnsiTheme="minorHAnsi" w:cstheme="minorHAnsi"/>
          <w:b/>
          <w:bCs/>
          <w:sz w:val="22"/>
          <w:szCs w:val="22"/>
        </w:rPr>
        <w:t>rozwoju</w:t>
      </w:r>
      <w:r w:rsidR="005A6303" w:rsidRPr="00721DD5">
        <w:rPr>
          <w:rFonts w:asciiTheme="minorHAnsi" w:hAnsiTheme="minorHAnsi" w:cstheme="minorHAnsi"/>
          <w:b/>
          <w:bCs/>
          <w:sz w:val="22"/>
          <w:szCs w:val="22"/>
        </w:rPr>
        <w:t xml:space="preserve"> umiejętności i kwalifikacji niezbędnych w sektorze</w:t>
      </w:r>
      <w:r w:rsidR="0084538B" w:rsidRPr="00721DD5">
        <w:rPr>
          <w:rFonts w:asciiTheme="minorHAnsi" w:hAnsiTheme="minorHAnsi" w:cstheme="minorHAnsi"/>
          <w:b/>
          <w:bCs/>
          <w:sz w:val="22"/>
          <w:szCs w:val="22"/>
        </w:rPr>
        <w:t xml:space="preserve"> </w:t>
      </w:r>
      <w:r w:rsidR="005A6303" w:rsidRPr="00721DD5">
        <w:rPr>
          <w:rFonts w:asciiTheme="minorHAnsi" w:hAnsiTheme="minorHAnsi" w:cstheme="minorHAnsi"/>
          <w:b/>
          <w:bCs/>
          <w:sz w:val="22"/>
          <w:szCs w:val="22"/>
        </w:rPr>
        <w:t xml:space="preserve">usług zdrowotnych </w:t>
      </w:r>
      <w:r w:rsidR="000D5FF0" w:rsidRPr="00721DD5">
        <w:rPr>
          <w:rFonts w:asciiTheme="minorHAnsi" w:hAnsiTheme="minorHAnsi" w:cstheme="minorHAnsi"/>
          <w:b/>
          <w:bCs/>
          <w:sz w:val="22"/>
          <w:szCs w:val="22"/>
        </w:rPr>
        <w:br/>
      </w:r>
      <w:r w:rsidR="005A6303" w:rsidRPr="00721DD5">
        <w:rPr>
          <w:rFonts w:asciiTheme="minorHAnsi" w:hAnsiTheme="minorHAnsi" w:cstheme="minorHAnsi"/>
          <w:b/>
          <w:bCs/>
          <w:sz w:val="22"/>
          <w:szCs w:val="22"/>
        </w:rPr>
        <w:t>i opiekuńczych</w:t>
      </w:r>
    </w:p>
    <w:bookmarkEnd w:id="5"/>
    <w:p w14:paraId="5CFA997F" w14:textId="6FDD9120" w:rsidR="005A6303" w:rsidRPr="00721DD5" w:rsidRDefault="005A6303" w:rsidP="008A495E">
      <w:pPr>
        <w:autoSpaceDE w:val="0"/>
        <w:autoSpaceDN w:val="0"/>
        <w:adjustRightInd w:val="0"/>
        <w:ind w:left="426"/>
        <w:jc w:val="both"/>
        <w:rPr>
          <w:rFonts w:asciiTheme="minorHAnsi" w:hAnsiTheme="minorHAnsi" w:cstheme="minorHAnsi"/>
          <w:sz w:val="22"/>
          <w:szCs w:val="22"/>
        </w:rPr>
      </w:pPr>
      <w:r w:rsidRPr="00721DD5">
        <w:rPr>
          <w:rFonts w:asciiTheme="minorHAnsi" w:hAnsiTheme="minorHAnsi" w:cstheme="minorHAnsi"/>
          <w:sz w:val="22"/>
          <w:szCs w:val="22"/>
        </w:rPr>
        <w:t>Zgodnie z ustawą z dnia 15 kwietnia 2011 r. o działalności leczniczej (</w:t>
      </w:r>
      <w:proofErr w:type="spellStart"/>
      <w:r w:rsidRPr="00721DD5">
        <w:rPr>
          <w:rFonts w:asciiTheme="minorHAnsi" w:hAnsiTheme="minorHAnsi" w:cstheme="minorHAnsi"/>
          <w:sz w:val="22"/>
          <w:szCs w:val="22"/>
        </w:rPr>
        <w:t>t.j</w:t>
      </w:r>
      <w:proofErr w:type="spellEnd"/>
      <w:r w:rsidRPr="00721DD5">
        <w:rPr>
          <w:rFonts w:asciiTheme="minorHAnsi" w:hAnsiTheme="minorHAnsi" w:cstheme="minorHAnsi"/>
          <w:sz w:val="22"/>
          <w:szCs w:val="22"/>
        </w:rPr>
        <w:t>. Dz.U. z 2024 r., poz.</w:t>
      </w:r>
      <w:r w:rsidR="002D2502" w:rsidRPr="00721DD5">
        <w:rPr>
          <w:rFonts w:asciiTheme="minorHAnsi" w:hAnsiTheme="minorHAnsi" w:cstheme="minorHAnsi"/>
          <w:sz w:val="22"/>
          <w:szCs w:val="22"/>
        </w:rPr>
        <w:t xml:space="preserve"> </w:t>
      </w:r>
      <w:r w:rsidRPr="00721DD5">
        <w:rPr>
          <w:rFonts w:asciiTheme="minorHAnsi" w:hAnsiTheme="minorHAnsi" w:cstheme="minorHAnsi"/>
          <w:sz w:val="22"/>
          <w:szCs w:val="22"/>
        </w:rPr>
        <w:t>799)</w:t>
      </w:r>
      <w:r w:rsidR="002D2502" w:rsidRPr="00721DD5">
        <w:rPr>
          <w:rFonts w:asciiTheme="minorHAnsi" w:hAnsiTheme="minorHAnsi" w:cstheme="minorHAnsi"/>
          <w:sz w:val="22"/>
          <w:szCs w:val="22"/>
        </w:rPr>
        <w:t xml:space="preserve"> </w:t>
      </w:r>
      <w:r w:rsidRPr="00721DD5">
        <w:rPr>
          <w:rFonts w:asciiTheme="minorHAnsi" w:hAnsiTheme="minorHAnsi" w:cstheme="minorHAnsi"/>
          <w:sz w:val="22"/>
          <w:szCs w:val="22"/>
        </w:rPr>
        <w:t>świadczeniami zdrowotnymi są działania służące zachowaniu, ratowaniu, przywracaniu</w:t>
      </w:r>
      <w:r w:rsidR="002D2502" w:rsidRPr="00721DD5">
        <w:rPr>
          <w:rFonts w:asciiTheme="minorHAnsi" w:hAnsiTheme="minorHAnsi" w:cstheme="minorHAnsi"/>
          <w:sz w:val="22"/>
          <w:szCs w:val="22"/>
        </w:rPr>
        <w:t xml:space="preserve"> </w:t>
      </w:r>
      <w:r w:rsidRPr="00721DD5">
        <w:rPr>
          <w:rFonts w:asciiTheme="minorHAnsi" w:hAnsiTheme="minorHAnsi" w:cstheme="minorHAnsi"/>
          <w:sz w:val="22"/>
          <w:szCs w:val="22"/>
        </w:rPr>
        <w:t>lub poprawie</w:t>
      </w:r>
      <w:r w:rsidR="002D2502" w:rsidRPr="00721DD5">
        <w:rPr>
          <w:rFonts w:asciiTheme="minorHAnsi" w:hAnsiTheme="minorHAnsi" w:cstheme="minorHAnsi"/>
          <w:sz w:val="22"/>
          <w:szCs w:val="22"/>
        </w:rPr>
        <w:t xml:space="preserve"> </w:t>
      </w:r>
      <w:r w:rsidRPr="00721DD5">
        <w:rPr>
          <w:rFonts w:asciiTheme="minorHAnsi" w:hAnsiTheme="minorHAnsi" w:cstheme="minorHAnsi"/>
          <w:sz w:val="22"/>
          <w:szCs w:val="22"/>
        </w:rPr>
        <w:t>zdrowia oraz inne działania medyczne wynikające z procesu leczenia. Udzielanie</w:t>
      </w:r>
      <w:r w:rsidR="002D2502" w:rsidRPr="00721DD5">
        <w:rPr>
          <w:rFonts w:asciiTheme="minorHAnsi" w:hAnsiTheme="minorHAnsi" w:cstheme="minorHAnsi"/>
          <w:sz w:val="22"/>
          <w:szCs w:val="22"/>
        </w:rPr>
        <w:t xml:space="preserve"> </w:t>
      </w:r>
      <w:r w:rsidRPr="00721DD5">
        <w:rPr>
          <w:rFonts w:asciiTheme="minorHAnsi" w:hAnsiTheme="minorHAnsi" w:cstheme="minorHAnsi"/>
          <w:sz w:val="22"/>
          <w:szCs w:val="22"/>
        </w:rPr>
        <w:t>świadczeń zdrowotnych odbywa się w ramach działalności leczniczej. Ustawodawca</w:t>
      </w:r>
      <w:r w:rsidR="002D2502" w:rsidRPr="00721DD5">
        <w:rPr>
          <w:rFonts w:asciiTheme="minorHAnsi" w:hAnsiTheme="minorHAnsi" w:cstheme="minorHAnsi"/>
          <w:sz w:val="22"/>
          <w:szCs w:val="22"/>
        </w:rPr>
        <w:t xml:space="preserve"> </w:t>
      </w:r>
      <w:r w:rsidRPr="00721DD5">
        <w:rPr>
          <w:rFonts w:asciiTheme="minorHAnsi" w:hAnsiTheme="minorHAnsi" w:cstheme="minorHAnsi"/>
          <w:sz w:val="22"/>
          <w:szCs w:val="22"/>
        </w:rPr>
        <w:t>wyodrębnił przy tym jej dwa rodzaje – polegającą na: stacjonarnym i całodobowym udzielaniu</w:t>
      </w:r>
      <w:r w:rsidR="002D2502" w:rsidRPr="00721DD5">
        <w:rPr>
          <w:rFonts w:asciiTheme="minorHAnsi" w:hAnsiTheme="minorHAnsi" w:cstheme="minorHAnsi"/>
          <w:sz w:val="22"/>
          <w:szCs w:val="22"/>
        </w:rPr>
        <w:t xml:space="preserve"> </w:t>
      </w:r>
      <w:r w:rsidRPr="00721DD5">
        <w:rPr>
          <w:rFonts w:asciiTheme="minorHAnsi" w:hAnsiTheme="minorHAnsi" w:cstheme="minorHAnsi"/>
          <w:sz w:val="22"/>
          <w:szCs w:val="22"/>
        </w:rPr>
        <w:t>świadczeń zdrowotnych oraz ambulatoryjnym udzielaniu świadczeń zdrowotnych – czyli</w:t>
      </w:r>
      <w:r w:rsidR="002D2502" w:rsidRPr="00721DD5">
        <w:rPr>
          <w:rFonts w:asciiTheme="minorHAnsi" w:hAnsiTheme="minorHAnsi" w:cstheme="minorHAnsi"/>
          <w:sz w:val="22"/>
          <w:szCs w:val="22"/>
        </w:rPr>
        <w:t xml:space="preserve"> </w:t>
      </w:r>
      <w:r w:rsidRPr="00721DD5">
        <w:rPr>
          <w:rFonts w:asciiTheme="minorHAnsi" w:hAnsiTheme="minorHAnsi" w:cstheme="minorHAnsi"/>
          <w:sz w:val="22"/>
          <w:szCs w:val="22"/>
        </w:rPr>
        <w:t>w warunkach niewymagających udzielania świadczeń w trybie stacjonarnym i całodobowym.</w:t>
      </w:r>
      <w:r w:rsidR="002D2502" w:rsidRPr="00721DD5">
        <w:rPr>
          <w:rFonts w:asciiTheme="minorHAnsi" w:hAnsiTheme="minorHAnsi" w:cstheme="minorHAnsi"/>
          <w:sz w:val="22"/>
          <w:szCs w:val="22"/>
        </w:rPr>
        <w:t xml:space="preserve"> </w:t>
      </w:r>
      <w:r w:rsidRPr="00721DD5">
        <w:rPr>
          <w:rFonts w:asciiTheme="minorHAnsi" w:hAnsiTheme="minorHAnsi" w:cstheme="minorHAnsi"/>
          <w:sz w:val="22"/>
          <w:szCs w:val="22"/>
        </w:rPr>
        <w:t>Obecnie, biorąc pod uwagę stan zdrowia społeczeństwa i nasilający się proces starzenia rosną</w:t>
      </w:r>
      <w:r w:rsidR="002D2502" w:rsidRPr="00721DD5">
        <w:rPr>
          <w:rFonts w:asciiTheme="minorHAnsi" w:hAnsiTheme="minorHAnsi" w:cstheme="minorHAnsi"/>
          <w:sz w:val="22"/>
          <w:szCs w:val="22"/>
        </w:rPr>
        <w:t xml:space="preserve"> </w:t>
      </w:r>
      <w:r w:rsidRPr="00721DD5">
        <w:rPr>
          <w:rFonts w:asciiTheme="minorHAnsi" w:hAnsiTheme="minorHAnsi" w:cstheme="minorHAnsi"/>
          <w:sz w:val="22"/>
          <w:szCs w:val="22"/>
        </w:rPr>
        <w:t>potrzeby rozwoju usług opiekuńczych i opieki zdrowotnej. Potrzeba jest coraz więcej dobrze</w:t>
      </w:r>
      <w:r w:rsidR="002D2502" w:rsidRPr="00721DD5">
        <w:rPr>
          <w:rFonts w:asciiTheme="minorHAnsi" w:hAnsiTheme="minorHAnsi" w:cstheme="minorHAnsi"/>
          <w:sz w:val="22"/>
          <w:szCs w:val="22"/>
        </w:rPr>
        <w:t xml:space="preserve"> </w:t>
      </w:r>
      <w:r w:rsidRPr="00721DD5">
        <w:rPr>
          <w:rFonts w:asciiTheme="minorHAnsi" w:hAnsiTheme="minorHAnsi" w:cstheme="minorHAnsi"/>
          <w:sz w:val="22"/>
          <w:szCs w:val="22"/>
        </w:rPr>
        <w:t>wyszkolonych i posiadających umiejętności na wysokim poziomie osób zatrudnionych w tych</w:t>
      </w:r>
      <w:r w:rsidR="002D2502" w:rsidRPr="00721DD5">
        <w:rPr>
          <w:rFonts w:asciiTheme="minorHAnsi" w:hAnsiTheme="minorHAnsi" w:cstheme="minorHAnsi"/>
          <w:sz w:val="22"/>
          <w:szCs w:val="22"/>
        </w:rPr>
        <w:t xml:space="preserve"> </w:t>
      </w:r>
      <w:r w:rsidRPr="00721DD5">
        <w:rPr>
          <w:rFonts w:asciiTheme="minorHAnsi" w:hAnsiTheme="minorHAnsi" w:cstheme="minorHAnsi"/>
          <w:sz w:val="22"/>
          <w:szCs w:val="22"/>
        </w:rPr>
        <w:t>sektorach. Celem wprowadzenia niniejszego priorytetu jest chęć wsparcia osób zatrudnionych</w:t>
      </w:r>
      <w:r w:rsidR="008A495E" w:rsidRPr="00721DD5">
        <w:rPr>
          <w:rFonts w:asciiTheme="minorHAnsi" w:hAnsiTheme="minorHAnsi" w:cstheme="minorHAnsi"/>
          <w:sz w:val="22"/>
          <w:szCs w:val="22"/>
        </w:rPr>
        <w:t xml:space="preserve"> </w:t>
      </w:r>
      <w:r w:rsidRPr="00721DD5">
        <w:rPr>
          <w:rFonts w:asciiTheme="minorHAnsi" w:hAnsiTheme="minorHAnsi" w:cstheme="minorHAnsi"/>
          <w:sz w:val="22"/>
          <w:szCs w:val="22"/>
        </w:rPr>
        <w:t>w sektorze usług zdrowotnych i opiekuńczych.</w:t>
      </w:r>
      <w:r w:rsidR="002D2502" w:rsidRPr="00721DD5">
        <w:rPr>
          <w:rFonts w:asciiTheme="minorHAnsi" w:hAnsiTheme="minorHAnsi" w:cstheme="minorHAnsi"/>
          <w:sz w:val="22"/>
          <w:szCs w:val="22"/>
        </w:rPr>
        <w:t xml:space="preserve"> </w:t>
      </w:r>
      <w:r w:rsidRPr="00721DD5">
        <w:rPr>
          <w:rFonts w:asciiTheme="minorHAnsi" w:hAnsiTheme="minorHAnsi" w:cstheme="minorHAnsi"/>
          <w:sz w:val="22"/>
          <w:szCs w:val="22"/>
        </w:rPr>
        <w:t>Warunkiem skorzystania z dostępnych środków jest oświadczenie pracodawcy o konieczności</w:t>
      </w:r>
      <w:r w:rsidR="002D2502" w:rsidRPr="00721DD5">
        <w:rPr>
          <w:rFonts w:asciiTheme="minorHAnsi" w:hAnsiTheme="minorHAnsi" w:cstheme="minorHAnsi"/>
          <w:sz w:val="22"/>
          <w:szCs w:val="22"/>
        </w:rPr>
        <w:t xml:space="preserve"> </w:t>
      </w:r>
      <w:r w:rsidRPr="00721DD5">
        <w:rPr>
          <w:rFonts w:asciiTheme="minorHAnsi" w:hAnsiTheme="minorHAnsi" w:cstheme="minorHAnsi"/>
          <w:sz w:val="22"/>
          <w:szCs w:val="22"/>
        </w:rPr>
        <w:t>odbycia wnioskowanego szkolenia lub nabycia określonych umiejętności z zakresu usług</w:t>
      </w:r>
      <w:r w:rsidR="002D2502"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zdrowotnych </w:t>
      </w:r>
      <w:r w:rsidR="001C52C1">
        <w:rPr>
          <w:rFonts w:asciiTheme="minorHAnsi" w:hAnsiTheme="minorHAnsi" w:cstheme="minorHAnsi"/>
          <w:sz w:val="22"/>
          <w:szCs w:val="22"/>
        </w:rPr>
        <w:br/>
      </w:r>
      <w:r w:rsidRPr="00721DD5">
        <w:rPr>
          <w:rFonts w:asciiTheme="minorHAnsi" w:hAnsiTheme="minorHAnsi" w:cstheme="minorHAnsi"/>
          <w:sz w:val="22"/>
          <w:szCs w:val="22"/>
        </w:rPr>
        <w:t>i opiekuńczych. Dostęp do priorytetu ma każdy pracodawca posiadający PKD w</w:t>
      </w:r>
      <w:r w:rsidR="002D2502" w:rsidRPr="00721DD5">
        <w:rPr>
          <w:rFonts w:asciiTheme="minorHAnsi" w:hAnsiTheme="minorHAnsi" w:cstheme="minorHAnsi"/>
          <w:sz w:val="22"/>
          <w:szCs w:val="22"/>
        </w:rPr>
        <w:t xml:space="preserve"> </w:t>
      </w:r>
      <w:r w:rsidRPr="00721DD5">
        <w:rPr>
          <w:rFonts w:asciiTheme="minorHAnsi" w:hAnsiTheme="minorHAnsi" w:cstheme="minorHAnsi"/>
          <w:sz w:val="22"/>
          <w:szCs w:val="22"/>
        </w:rPr>
        <w:t>Sekcji Q tj. Opieka zdrowotna i pomoc społeczna w działach 86 – Opieka zdrowotna, 87</w:t>
      </w:r>
      <w:r w:rsidR="008A495E" w:rsidRPr="00721DD5">
        <w:rPr>
          <w:rFonts w:asciiTheme="minorHAnsi" w:hAnsiTheme="minorHAnsi" w:cstheme="minorHAnsi"/>
          <w:sz w:val="22"/>
          <w:szCs w:val="22"/>
        </w:rPr>
        <w:t xml:space="preserve"> –</w:t>
      </w:r>
      <w:r w:rsidR="002D2502"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Pomoc społeczna </w:t>
      </w:r>
      <w:r w:rsidR="001C52C1">
        <w:rPr>
          <w:rFonts w:asciiTheme="minorHAnsi" w:hAnsiTheme="minorHAnsi" w:cstheme="minorHAnsi"/>
          <w:sz w:val="22"/>
          <w:szCs w:val="22"/>
        </w:rPr>
        <w:br/>
      </w:r>
      <w:r w:rsidRPr="00721DD5">
        <w:rPr>
          <w:rFonts w:asciiTheme="minorHAnsi" w:hAnsiTheme="minorHAnsi" w:cstheme="minorHAnsi"/>
          <w:sz w:val="22"/>
          <w:szCs w:val="22"/>
        </w:rPr>
        <w:t>z zakwaterowaniem, 88 – Pomoc społeczna bez zakwaterowania. W ramach</w:t>
      </w:r>
      <w:r w:rsidR="008A495E" w:rsidRPr="00721DD5">
        <w:rPr>
          <w:rFonts w:asciiTheme="minorHAnsi" w:hAnsiTheme="minorHAnsi" w:cstheme="minorHAnsi"/>
          <w:sz w:val="22"/>
          <w:szCs w:val="22"/>
        </w:rPr>
        <w:t xml:space="preserve"> </w:t>
      </w:r>
      <w:r w:rsidRPr="00721DD5">
        <w:rPr>
          <w:rFonts w:asciiTheme="minorHAnsi" w:hAnsiTheme="minorHAnsi" w:cstheme="minorHAnsi"/>
          <w:sz w:val="22"/>
          <w:szCs w:val="22"/>
        </w:rPr>
        <w:t>tego priorytetu można dofinansować dopuszczalne ustawą formy kształcenia ustawicznego</w:t>
      </w:r>
      <w:r w:rsidR="002D2502" w:rsidRPr="00721DD5">
        <w:rPr>
          <w:rFonts w:asciiTheme="minorHAnsi" w:hAnsiTheme="minorHAnsi" w:cstheme="minorHAnsi"/>
          <w:sz w:val="22"/>
          <w:szCs w:val="22"/>
        </w:rPr>
        <w:t xml:space="preserve"> </w:t>
      </w:r>
      <w:r w:rsidRPr="00721DD5">
        <w:rPr>
          <w:rFonts w:asciiTheme="minorHAnsi" w:hAnsiTheme="minorHAnsi" w:cstheme="minorHAnsi"/>
          <w:sz w:val="22"/>
          <w:szCs w:val="22"/>
        </w:rPr>
        <w:t>bezpośrednio związane z szeroko pojętą opieką zdrowotną czy opieką społeczną. Należy</w:t>
      </w:r>
      <w:r w:rsidR="002D2502" w:rsidRPr="00721DD5">
        <w:rPr>
          <w:rFonts w:asciiTheme="minorHAnsi" w:hAnsiTheme="minorHAnsi" w:cstheme="minorHAnsi"/>
          <w:sz w:val="22"/>
          <w:szCs w:val="22"/>
        </w:rPr>
        <w:t xml:space="preserve"> </w:t>
      </w:r>
      <w:r w:rsidRPr="00721DD5">
        <w:rPr>
          <w:rFonts w:asciiTheme="minorHAnsi" w:hAnsiTheme="minorHAnsi" w:cstheme="minorHAnsi"/>
          <w:sz w:val="22"/>
          <w:szCs w:val="22"/>
        </w:rPr>
        <w:t>jednak pamiętać, że w ramach KFS nie można finansować tych samych szkoleń, na które</w:t>
      </w:r>
      <w:r w:rsidR="002D2502" w:rsidRPr="00721DD5">
        <w:rPr>
          <w:rFonts w:asciiTheme="minorHAnsi" w:hAnsiTheme="minorHAnsi" w:cstheme="minorHAnsi"/>
          <w:sz w:val="22"/>
          <w:szCs w:val="22"/>
        </w:rPr>
        <w:t xml:space="preserve"> </w:t>
      </w:r>
      <w:r w:rsidRPr="00721DD5">
        <w:rPr>
          <w:rFonts w:asciiTheme="minorHAnsi" w:hAnsiTheme="minorHAnsi" w:cstheme="minorHAnsi"/>
          <w:sz w:val="22"/>
          <w:szCs w:val="22"/>
        </w:rPr>
        <w:t>przeznaczone są inne środki publiczne np. środki na specjalizacje pielęgniarek i położnych.</w:t>
      </w:r>
    </w:p>
    <w:p w14:paraId="11E69506" w14:textId="77777777" w:rsidR="002D2502" w:rsidRDefault="002D2502" w:rsidP="00BC13BC">
      <w:pPr>
        <w:autoSpaceDE w:val="0"/>
        <w:autoSpaceDN w:val="0"/>
        <w:adjustRightInd w:val="0"/>
        <w:jc w:val="both"/>
        <w:rPr>
          <w:rFonts w:asciiTheme="minorHAnsi" w:hAnsiTheme="minorHAnsi" w:cstheme="minorHAnsi"/>
          <w:sz w:val="22"/>
          <w:szCs w:val="22"/>
        </w:rPr>
      </w:pPr>
    </w:p>
    <w:p w14:paraId="67D7D8C2" w14:textId="77777777" w:rsidR="00B0209E" w:rsidRPr="00721DD5" w:rsidRDefault="00B0209E" w:rsidP="00BC13BC">
      <w:pPr>
        <w:autoSpaceDE w:val="0"/>
        <w:autoSpaceDN w:val="0"/>
        <w:adjustRightInd w:val="0"/>
        <w:jc w:val="both"/>
        <w:rPr>
          <w:rFonts w:asciiTheme="minorHAnsi" w:hAnsiTheme="minorHAnsi" w:cstheme="minorHAnsi"/>
          <w:sz w:val="22"/>
          <w:szCs w:val="22"/>
        </w:rPr>
      </w:pPr>
    </w:p>
    <w:p w14:paraId="14DF8AAF" w14:textId="6C0FA52B" w:rsidR="005A6303" w:rsidRPr="00721DD5" w:rsidRDefault="00657A64" w:rsidP="001A5D67">
      <w:pPr>
        <w:pStyle w:val="Akapitzlist"/>
        <w:numPr>
          <w:ilvl w:val="0"/>
          <w:numId w:val="25"/>
        </w:numPr>
        <w:autoSpaceDE w:val="0"/>
        <w:autoSpaceDN w:val="0"/>
        <w:adjustRightInd w:val="0"/>
        <w:ind w:left="426" w:hanging="426"/>
        <w:jc w:val="both"/>
        <w:rPr>
          <w:rFonts w:asciiTheme="minorHAnsi" w:hAnsiTheme="minorHAnsi" w:cstheme="minorHAnsi"/>
          <w:i/>
          <w:iCs/>
          <w:sz w:val="22"/>
          <w:szCs w:val="22"/>
        </w:rPr>
      </w:pPr>
      <w:r w:rsidRPr="00721DD5">
        <w:rPr>
          <w:rFonts w:asciiTheme="minorHAnsi" w:hAnsiTheme="minorHAnsi" w:cstheme="minorHAnsi"/>
          <w:b/>
          <w:bCs/>
          <w:sz w:val="22"/>
          <w:szCs w:val="22"/>
        </w:rPr>
        <w:t>R</w:t>
      </w:r>
      <w:r w:rsidR="005A6303" w:rsidRPr="00721DD5">
        <w:rPr>
          <w:rFonts w:asciiTheme="minorHAnsi" w:hAnsiTheme="minorHAnsi" w:cstheme="minorHAnsi"/>
          <w:b/>
          <w:bCs/>
          <w:sz w:val="22"/>
          <w:szCs w:val="22"/>
        </w:rPr>
        <w:t>ozwój umiejętności cyfrowych</w:t>
      </w:r>
    </w:p>
    <w:p w14:paraId="43F3C30B" w14:textId="0E54C408" w:rsidR="00285ABD" w:rsidRPr="00721DD5" w:rsidRDefault="00285ABD" w:rsidP="001A5D67">
      <w:pPr>
        <w:pStyle w:val="Default"/>
        <w:ind w:left="426"/>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 xml:space="preserve">Składając wniosek o dofinansowanie podnoszenia kompetencji cyfrowych Wnioskodawca </w:t>
      </w:r>
      <w:r w:rsidR="001A5D67" w:rsidRPr="00721DD5">
        <w:rPr>
          <w:rFonts w:asciiTheme="minorHAnsi" w:hAnsiTheme="minorHAnsi" w:cstheme="minorHAnsi"/>
          <w:color w:val="auto"/>
          <w:sz w:val="22"/>
          <w:szCs w:val="22"/>
        </w:rPr>
        <w:br/>
      </w:r>
      <w:r w:rsidRPr="00721DD5">
        <w:rPr>
          <w:rFonts w:asciiTheme="minorHAnsi" w:hAnsiTheme="minorHAnsi" w:cstheme="minorHAnsi"/>
          <w:color w:val="auto"/>
          <w:sz w:val="22"/>
          <w:szCs w:val="22"/>
        </w:rPr>
        <w:t>w uzasadnieniu powinien wykazać, że posiadanie konkretnych umiejętności cyfrowych, które objęte są tematyką wnioskowanego szkolenia, jest powiązane z pracą wykonywaną przez osobę kierowaną na szkolenie.</w:t>
      </w:r>
    </w:p>
    <w:p w14:paraId="798E575B" w14:textId="57B9FD9F" w:rsidR="00285ABD" w:rsidRPr="00721DD5" w:rsidRDefault="00285ABD" w:rsidP="001A5D67">
      <w:pPr>
        <w:pStyle w:val="Default"/>
        <w:ind w:left="426"/>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Kompetencje cyfrowe to nie tylko obsługa komputera i programów.</w:t>
      </w:r>
      <w:r w:rsidRPr="00721DD5">
        <w:rPr>
          <w:rFonts w:asciiTheme="minorHAnsi" w:hAnsiTheme="minorHAnsi" w:cstheme="minorHAnsi"/>
          <w:color w:val="auto"/>
        </w:rPr>
        <w:t xml:space="preserve"> </w:t>
      </w:r>
      <w:r w:rsidRPr="00721DD5">
        <w:rPr>
          <w:rFonts w:asciiTheme="minorHAnsi" w:hAnsiTheme="minorHAnsi" w:cstheme="minorHAnsi"/>
          <w:color w:val="auto"/>
          <w:sz w:val="22"/>
          <w:szCs w:val="22"/>
        </w:rPr>
        <w:t xml:space="preserve">Kompetencje cyfrowe obejmują również zagadnienia związane z komunikowaniem się, umiejętnościami korzystania z mediów, umiejętnościami wyszukiwania i korzystania z różnego typu danych w formie elektronicznej czy </w:t>
      </w:r>
      <w:proofErr w:type="spellStart"/>
      <w:r w:rsidRPr="00721DD5">
        <w:rPr>
          <w:rFonts w:asciiTheme="minorHAnsi" w:hAnsiTheme="minorHAnsi" w:cstheme="minorHAnsi"/>
          <w:color w:val="auto"/>
          <w:sz w:val="22"/>
          <w:szCs w:val="22"/>
        </w:rPr>
        <w:t>cyberbezpieczeństwem</w:t>
      </w:r>
      <w:proofErr w:type="spellEnd"/>
      <w:r w:rsidRPr="00721DD5">
        <w:rPr>
          <w:rFonts w:asciiTheme="minorHAnsi" w:hAnsiTheme="minorHAnsi" w:cstheme="minorHAnsi"/>
          <w:color w:val="auto"/>
          <w:sz w:val="22"/>
          <w:szCs w:val="22"/>
        </w:rPr>
        <w:t>.</w:t>
      </w:r>
    </w:p>
    <w:p w14:paraId="64BA4082" w14:textId="77777777" w:rsidR="00285ABD" w:rsidRPr="00721DD5" w:rsidRDefault="00285ABD" w:rsidP="00285ABD">
      <w:pPr>
        <w:pStyle w:val="Default"/>
        <w:jc w:val="both"/>
        <w:rPr>
          <w:rFonts w:asciiTheme="minorHAnsi" w:hAnsiTheme="minorHAnsi" w:cstheme="minorHAnsi"/>
          <w:color w:val="auto"/>
          <w:sz w:val="22"/>
          <w:szCs w:val="22"/>
        </w:rPr>
      </w:pPr>
    </w:p>
    <w:p w14:paraId="5F0D00F7" w14:textId="3B967DCE" w:rsidR="005A6303" w:rsidRPr="00721DD5" w:rsidRDefault="00D45B2D" w:rsidP="001A5D67">
      <w:pPr>
        <w:pStyle w:val="Akapitzlist"/>
        <w:numPr>
          <w:ilvl w:val="0"/>
          <w:numId w:val="25"/>
        </w:numPr>
        <w:autoSpaceDE w:val="0"/>
        <w:autoSpaceDN w:val="0"/>
        <w:adjustRightInd w:val="0"/>
        <w:ind w:left="426" w:hanging="426"/>
        <w:jc w:val="both"/>
        <w:rPr>
          <w:rFonts w:asciiTheme="minorHAnsi" w:hAnsiTheme="minorHAnsi" w:cstheme="minorHAnsi"/>
          <w:b/>
          <w:bCs/>
          <w:sz w:val="22"/>
          <w:szCs w:val="22"/>
        </w:rPr>
      </w:pPr>
      <w:r w:rsidRPr="00721DD5">
        <w:rPr>
          <w:rFonts w:asciiTheme="minorHAnsi" w:hAnsiTheme="minorHAnsi" w:cstheme="minorHAnsi"/>
          <w:b/>
          <w:bCs/>
          <w:sz w:val="22"/>
          <w:szCs w:val="22"/>
        </w:rPr>
        <w:t>W</w:t>
      </w:r>
      <w:r w:rsidR="005A6303" w:rsidRPr="00721DD5">
        <w:rPr>
          <w:rFonts w:asciiTheme="minorHAnsi" w:hAnsiTheme="minorHAnsi" w:cstheme="minorHAnsi"/>
          <w:b/>
          <w:bCs/>
          <w:sz w:val="22"/>
          <w:szCs w:val="22"/>
        </w:rPr>
        <w:t xml:space="preserve">sparcie </w:t>
      </w:r>
      <w:r w:rsidR="00657A64" w:rsidRPr="00721DD5">
        <w:rPr>
          <w:rFonts w:asciiTheme="minorHAnsi" w:hAnsiTheme="minorHAnsi" w:cstheme="minorHAnsi"/>
          <w:b/>
          <w:bCs/>
          <w:sz w:val="22"/>
          <w:szCs w:val="22"/>
        </w:rPr>
        <w:t xml:space="preserve">rozwoju </w:t>
      </w:r>
      <w:r w:rsidR="005A6303" w:rsidRPr="00721DD5">
        <w:rPr>
          <w:rFonts w:asciiTheme="minorHAnsi" w:hAnsiTheme="minorHAnsi" w:cstheme="minorHAnsi"/>
          <w:b/>
          <w:bCs/>
          <w:sz w:val="22"/>
          <w:szCs w:val="22"/>
        </w:rPr>
        <w:t>umiejętności związanych z transformacją</w:t>
      </w:r>
      <w:r w:rsidR="00D04AF6" w:rsidRPr="00721DD5">
        <w:rPr>
          <w:rFonts w:asciiTheme="minorHAnsi" w:hAnsiTheme="minorHAnsi" w:cstheme="minorHAnsi"/>
          <w:b/>
          <w:bCs/>
          <w:sz w:val="22"/>
          <w:szCs w:val="22"/>
        </w:rPr>
        <w:t xml:space="preserve"> </w:t>
      </w:r>
      <w:r w:rsidR="005A6303" w:rsidRPr="00721DD5">
        <w:rPr>
          <w:rFonts w:asciiTheme="minorHAnsi" w:hAnsiTheme="minorHAnsi" w:cstheme="minorHAnsi"/>
          <w:b/>
          <w:bCs/>
          <w:sz w:val="22"/>
          <w:szCs w:val="22"/>
        </w:rPr>
        <w:t>energetyczną</w:t>
      </w:r>
    </w:p>
    <w:p w14:paraId="265A1EAB" w14:textId="401B127B" w:rsidR="005A6303" w:rsidRPr="00721DD5" w:rsidRDefault="005A6303" w:rsidP="001A5D67">
      <w:pPr>
        <w:autoSpaceDE w:val="0"/>
        <w:autoSpaceDN w:val="0"/>
        <w:adjustRightInd w:val="0"/>
        <w:ind w:left="426"/>
        <w:jc w:val="both"/>
        <w:rPr>
          <w:rFonts w:asciiTheme="minorHAnsi" w:hAnsiTheme="minorHAnsi" w:cstheme="minorHAnsi"/>
          <w:sz w:val="22"/>
          <w:szCs w:val="22"/>
        </w:rPr>
      </w:pPr>
      <w:r w:rsidRPr="00721DD5">
        <w:rPr>
          <w:rFonts w:asciiTheme="minorHAnsi" w:hAnsiTheme="minorHAnsi" w:cstheme="minorHAnsi"/>
          <w:sz w:val="22"/>
          <w:szCs w:val="22"/>
        </w:rPr>
        <w:t>Transformacja energetyczna to długotrwały proces modyfikacji gospodarki i sieci</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energetycznych, aby były bardziej zrównoważone, mniej zależne od paliw kopalnych i bardziej</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efektywne energetycznie. Celem transformacji energetycznej jest zmniejszenie szkód dla</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klimatu, zdrowia publicznego </w:t>
      </w:r>
      <w:r w:rsidR="001C52C1">
        <w:rPr>
          <w:rFonts w:asciiTheme="minorHAnsi" w:hAnsiTheme="minorHAnsi" w:cstheme="minorHAnsi"/>
          <w:sz w:val="22"/>
          <w:szCs w:val="22"/>
        </w:rPr>
        <w:br/>
      </w:r>
      <w:r w:rsidRPr="00721DD5">
        <w:rPr>
          <w:rFonts w:asciiTheme="minorHAnsi" w:hAnsiTheme="minorHAnsi" w:cstheme="minorHAnsi"/>
          <w:sz w:val="22"/>
          <w:szCs w:val="22"/>
        </w:rPr>
        <w:t>i środowiska naturalnego.</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W Polsce ma oznaczać ona rozwój i przebudowę polskiej energetyki zgodnie z celami polityki</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klimatyczno-energetycznej. Przyjęto, że ma opierać się na trzech filarach:</w:t>
      </w:r>
    </w:p>
    <w:p w14:paraId="6A574908" w14:textId="1B755978" w:rsidR="005A6303" w:rsidRPr="00721DD5" w:rsidRDefault="005A6303" w:rsidP="001A5D67">
      <w:pPr>
        <w:pStyle w:val="Akapitzlist"/>
        <w:numPr>
          <w:ilvl w:val="0"/>
          <w:numId w:val="33"/>
        </w:numPr>
        <w:autoSpaceDE w:val="0"/>
        <w:autoSpaceDN w:val="0"/>
        <w:adjustRightInd w:val="0"/>
        <w:ind w:left="709" w:hanging="283"/>
        <w:jc w:val="both"/>
        <w:rPr>
          <w:rFonts w:asciiTheme="minorHAnsi" w:hAnsiTheme="minorHAnsi" w:cstheme="minorHAnsi"/>
          <w:sz w:val="22"/>
          <w:szCs w:val="22"/>
        </w:rPr>
      </w:pPr>
      <w:r w:rsidRPr="00721DD5">
        <w:rPr>
          <w:rFonts w:asciiTheme="minorHAnsi" w:hAnsiTheme="minorHAnsi" w:cstheme="minorHAnsi"/>
          <w:b/>
          <w:bCs/>
          <w:sz w:val="22"/>
          <w:szCs w:val="22"/>
        </w:rPr>
        <w:t xml:space="preserve">dekarbonizacja </w:t>
      </w:r>
      <w:r w:rsidRPr="00721DD5">
        <w:rPr>
          <w:rFonts w:asciiTheme="minorHAnsi" w:hAnsiTheme="minorHAnsi" w:cstheme="minorHAnsi"/>
          <w:sz w:val="22"/>
          <w:szCs w:val="22"/>
        </w:rPr>
        <w:t>– czyli redukcja emisji gazów cieplarnianych i rozwój OZE,</w:t>
      </w:r>
    </w:p>
    <w:p w14:paraId="6CA6F07A" w14:textId="1E851B81" w:rsidR="005A6303" w:rsidRPr="00721DD5" w:rsidRDefault="005A6303" w:rsidP="001A5D67">
      <w:pPr>
        <w:pStyle w:val="Akapitzlist"/>
        <w:numPr>
          <w:ilvl w:val="0"/>
          <w:numId w:val="33"/>
        </w:numPr>
        <w:autoSpaceDE w:val="0"/>
        <w:autoSpaceDN w:val="0"/>
        <w:adjustRightInd w:val="0"/>
        <w:ind w:left="709" w:hanging="283"/>
        <w:jc w:val="both"/>
        <w:rPr>
          <w:rFonts w:asciiTheme="minorHAnsi" w:hAnsiTheme="minorHAnsi" w:cstheme="minorHAnsi"/>
          <w:sz w:val="22"/>
          <w:szCs w:val="22"/>
        </w:rPr>
      </w:pPr>
      <w:r w:rsidRPr="00721DD5">
        <w:rPr>
          <w:rFonts w:asciiTheme="minorHAnsi" w:hAnsiTheme="minorHAnsi" w:cstheme="minorHAnsi"/>
          <w:b/>
          <w:bCs/>
          <w:sz w:val="22"/>
          <w:szCs w:val="22"/>
        </w:rPr>
        <w:t xml:space="preserve">decentralizacja </w:t>
      </w:r>
      <w:r w:rsidRPr="00721DD5">
        <w:rPr>
          <w:rFonts w:asciiTheme="minorHAnsi" w:hAnsiTheme="minorHAnsi" w:cstheme="minorHAnsi"/>
          <w:sz w:val="22"/>
          <w:szCs w:val="22"/>
        </w:rPr>
        <w:t>– dotyczy odejścia od dużych elektrowni na rzecz rozproszonych</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odnawialnych źródeł energii o mniejszej mocy,</w:t>
      </w:r>
    </w:p>
    <w:p w14:paraId="42AF4FA4" w14:textId="182CECF8" w:rsidR="001A5D67" w:rsidRPr="00721DD5" w:rsidRDefault="005A6303" w:rsidP="001A5D67">
      <w:pPr>
        <w:pStyle w:val="Akapitzlist"/>
        <w:numPr>
          <w:ilvl w:val="0"/>
          <w:numId w:val="33"/>
        </w:numPr>
        <w:autoSpaceDE w:val="0"/>
        <w:autoSpaceDN w:val="0"/>
        <w:adjustRightInd w:val="0"/>
        <w:ind w:left="709" w:hanging="283"/>
        <w:jc w:val="both"/>
        <w:rPr>
          <w:rFonts w:asciiTheme="minorHAnsi" w:hAnsiTheme="minorHAnsi" w:cstheme="minorHAnsi"/>
          <w:sz w:val="22"/>
          <w:szCs w:val="22"/>
        </w:rPr>
      </w:pPr>
      <w:r w:rsidRPr="00721DD5">
        <w:rPr>
          <w:rFonts w:asciiTheme="minorHAnsi" w:hAnsiTheme="minorHAnsi" w:cstheme="minorHAnsi"/>
          <w:b/>
          <w:bCs/>
          <w:sz w:val="22"/>
          <w:szCs w:val="22"/>
        </w:rPr>
        <w:t xml:space="preserve">digitalizacja </w:t>
      </w:r>
      <w:r w:rsidRPr="00721DD5">
        <w:rPr>
          <w:rFonts w:asciiTheme="minorHAnsi" w:hAnsiTheme="minorHAnsi" w:cstheme="minorHAnsi"/>
          <w:sz w:val="22"/>
          <w:szCs w:val="22"/>
        </w:rPr>
        <w:t>– to postawienie na infrastrukturę informatyczną, dzięki której możliwe</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będzie </w:t>
      </w:r>
      <w:r w:rsidR="00D04AF6" w:rsidRPr="00721DD5">
        <w:rPr>
          <w:rFonts w:asciiTheme="minorHAnsi" w:hAnsiTheme="minorHAnsi" w:cstheme="minorHAnsi"/>
          <w:sz w:val="22"/>
          <w:szCs w:val="22"/>
        </w:rPr>
        <w:br/>
      </w:r>
      <w:r w:rsidRPr="00721DD5">
        <w:rPr>
          <w:rFonts w:asciiTheme="minorHAnsi" w:hAnsiTheme="minorHAnsi" w:cstheme="minorHAnsi"/>
          <w:sz w:val="22"/>
          <w:szCs w:val="22"/>
        </w:rPr>
        <w:t>np. wprowadzenie taryf dynamicznych (czyli takich, w których końcowa opłata za</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energię jest bezpośrednio powiązana z bieżącymi cenami na hurtowym rynku energii).</w:t>
      </w:r>
      <w:r w:rsidR="00D04AF6" w:rsidRPr="00721DD5">
        <w:rPr>
          <w:rFonts w:asciiTheme="minorHAnsi" w:hAnsiTheme="minorHAnsi" w:cstheme="minorHAnsi"/>
          <w:sz w:val="22"/>
          <w:szCs w:val="22"/>
        </w:rPr>
        <w:t xml:space="preserve"> </w:t>
      </w:r>
    </w:p>
    <w:p w14:paraId="6185E465" w14:textId="4532B029" w:rsidR="00F8579E" w:rsidRPr="00721DD5" w:rsidRDefault="005A6303" w:rsidP="001A5D67">
      <w:pPr>
        <w:autoSpaceDE w:val="0"/>
        <w:autoSpaceDN w:val="0"/>
        <w:adjustRightInd w:val="0"/>
        <w:ind w:left="426"/>
        <w:jc w:val="both"/>
        <w:rPr>
          <w:rFonts w:asciiTheme="minorHAnsi" w:hAnsiTheme="minorHAnsi" w:cstheme="minorHAnsi"/>
          <w:sz w:val="22"/>
          <w:szCs w:val="22"/>
        </w:rPr>
      </w:pPr>
      <w:r w:rsidRPr="00721DD5">
        <w:rPr>
          <w:rFonts w:asciiTheme="minorHAnsi" w:hAnsiTheme="minorHAnsi" w:cstheme="minorHAnsi"/>
          <w:sz w:val="22"/>
          <w:szCs w:val="22"/>
        </w:rPr>
        <w:t>Priorytet niniejszy adresowany jest do wszystkich pracodawców, którzy w jakikolwiek sposób</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chcą przyczynić się do realizacji założonych celów transformacji energetycznej np. przejścia </w:t>
      </w:r>
      <w:r w:rsidR="00A829F9" w:rsidRPr="00721DD5">
        <w:rPr>
          <w:rFonts w:asciiTheme="minorHAnsi" w:hAnsiTheme="minorHAnsi" w:cstheme="minorHAnsi"/>
          <w:sz w:val="22"/>
          <w:szCs w:val="22"/>
        </w:rPr>
        <w:br/>
      </w:r>
      <w:r w:rsidRPr="00721DD5">
        <w:rPr>
          <w:rFonts w:asciiTheme="minorHAnsi" w:hAnsiTheme="minorHAnsi" w:cstheme="minorHAnsi"/>
          <w:sz w:val="22"/>
          <w:szCs w:val="22"/>
        </w:rPr>
        <w:t>z</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energetyki tradycyjnej, na przykład węglowej, do bardziej przyjaznych środowisku źródeł</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energii np. wiatraków czy farm fotowoltaicznych. </w:t>
      </w:r>
    </w:p>
    <w:p w14:paraId="2FCA86DE" w14:textId="55FAB763" w:rsidR="005A6303" w:rsidRPr="00721DD5" w:rsidRDefault="005A6303" w:rsidP="001A5D67">
      <w:pPr>
        <w:autoSpaceDE w:val="0"/>
        <w:autoSpaceDN w:val="0"/>
        <w:adjustRightInd w:val="0"/>
        <w:ind w:left="426"/>
        <w:jc w:val="both"/>
        <w:rPr>
          <w:rFonts w:asciiTheme="minorHAnsi" w:hAnsiTheme="minorHAnsi" w:cstheme="minorHAnsi"/>
          <w:sz w:val="22"/>
          <w:szCs w:val="22"/>
        </w:rPr>
      </w:pPr>
      <w:r w:rsidRPr="00721DD5">
        <w:rPr>
          <w:rFonts w:asciiTheme="minorHAnsi" w:hAnsiTheme="minorHAnsi" w:cstheme="minorHAnsi"/>
          <w:sz w:val="22"/>
          <w:szCs w:val="22"/>
        </w:rPr>
        <w:t>Będą również mogły być finansowane</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szkolenia mające na celu rozwój tzw. zielonych </w:t>
      </w:r>
      <w:proofErr w:type="gramStart"/>
      <w:r w:rsidRPr="00721DD5">
        <w:rPr>
          <w:rFonts w:asciiTheme="minorHAnsi" w:hAnsiTheme="minorHAnsi" w:cstheme="minorHAnsi"/>
          <w:sz w:val="22"/>
          <w:szCs w:val="22"/>
        </w:rPr>
        <w:t>kompetencji</w:t>
      </w:r>
      <w:proofErr w:type="gramEnd"/>
      <w:r w:rsidR="00A829F9" w:rsidRPr="00721DD5">
        <w:rPr>
          <w:rFonts w:asciiTheme="minorHAnsi" w:hAnsiTheme="minorHAnsi" w:cstheme="minorHAnsi"/>
          <w:sz w:val="22"/>
          <w:szCs w:val="22"/>
        </w:rPr>
        <w:t xml:space="preserve"> </w:t>
      </w:r>
      <w:r w:rsidRPr="00721DD5">
        <w:rPr>
          <w:rFonts w:asciiTheme="minorHAnsi" w:hAnsiTheme="minorHAnsi" w:cstheme="minorHAnsi"/>
          <w:sz w:val="22"/>
          <w:szCs w:val="22"/>
        </w:rPr>
        <w:t>czyli zestawu umiejętności</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pozwalających na działania na rzecz zrównoważonego rozwoju. W ramach tego priorytetu</w:t>
      </w:r>
      <w:r w:rsidR="00F8579E" w:rsidRPr="00721DD5">
        <w:rPr>
          <w:rFonts w:asciiTheme="minorHAnsi" w:hAnsiTheme="minorHAnsi" w:cstheme="minorHAnsi"/>
          <w:sz w:val="22"/>
          <w:szCs w:val="22"/>
        </w:rPr>
        <w:t xml:space="preserve"> </w:t>
      </w:r>
      <w:r w:rsidRPr="00721DD5">
        <w:rPr>
          <w:rFonts w:asciiTheme="minorHAnsi" w:hAnsiTheme="minorHAnsi" w:cstheme="minorHAnsi"/>
          <w:sz w:val="22"/>
          <w:szCs w:val="22"/>
        </w:rPr>
        <w:t>mogą być finansowane również szkolenia w obszarze szeroko pojętej ekologii.</w:t>
      </w:r>
    </w:p>
    <w:p w14:paraId="4A573391" w14:textId="28345986" w:rsidR="000238FC" w:rsidRPr="00721DD5" w:rsidRDefault="000238FC" w:rsidP="00BC13BC">
      <w:pPr>
        <w:contextualSpacing/>
        <w:jc w:val="both"/>
        <w:rPr>
          <w:rFonts w:asciiTheme="minorHAnsi" w:hAnsiTheme="minorHAnsi" w:cstheme="minorHAnsi"/>
          <w:sz w:val="22"/>
          <w:szCs w:val="22"/>
        </w:rPr>
      </w:pPr>
    </w:p>
    <w:p w14:paraId="2876B263" w14:textId="7D66CC2D" w:rsidR="009845E2" w:rsidRPr="00F10875" w:rsidRDefault="009845E2" w:rsidP="00D7055E">
      <w:pPr>
        <w:autoSpaceDE w:val="0"/>
        <w:autoSpaceDN w:val="0"/>
        <w:adjustRightInd w:val="0"/>
        <w:spacing w:line="276" w:lineRule="auto"/>
        <w:ind w:left="425" w:hanging="425"/>
        <w:jc w:val="both"/>
        <w:rPr>
          <w:rFonts w:asciiTheme="minorHAnsi" w:eastAsiaTheme="minorHAnsi" w:hAnsiTheme="minorHAnsi" w:cstheme="minorHAnsi"/>
          <w:b/>
          <w:bCs/>
          <w:sz w:val="22"/>
          <w:szCs w:val="22"/>
          <w:lang w:eastAsia="en-US"/>
        </w:rPr>
      </w:pPr>
      <w:r w:rsidRPr="00F10875">
        <w:rPr>
          <w:rFonts w:asciiTheme="minorHAnsi" w:eastAsiaTheme="minorHAnsi" w:hAnsiTheme="minorHAnsi" w:cstheme="minorHAnsi"/>
          <w:b/>
          <w:bCs/>
          <w:sz w:val="22"/>
          <w:szCs w:val="22"/>
          <w:lang w:eastAsia="en-US"/>
        </w:rPr>
        <w:t>14.   Wsparcie rozwoju umiejętności i kwalifikacji w związku z wprowadzaniem elastycznego czasu pracy</w:t>
      </w:r>
      <w:r w:rsidR="006169D2" w:rsidRPr="00F10875">
        <w:rPr>
          <w:rFonts w:asciiTheme="minorHAnsi" w:eastAsiaTheme="minorHAnsi" w:hAnsiTheme="minorHAnsi" w:cstheme="minorHAnsi"/>
          <w:b/>
          <w:bCs/>
          <w:sz w:val="22"/>
          <w:szCs w:val="22"/>
          <w:lang w:eastAsia="en-US"/>
        </w:rPr>
        <w:t xml:space="preserve"> </w:t>
      </w:r>
      <w:r w:rsidRPr="00F10875">
        <w:rPr>
          <w:rFonts w:asciiTheme="minorHAnsi" w:eastAsiaTheme="minorHAnsi" w:hAnsiTheme="minorHAnsi" w:cstheme="minorHAnsi"/>
          <w:b/>
          <w:bCs/>
          <w:sz w:val="22"/>
          <w:szCs w:val="22"/>
          <w:lang w:eastAsia="en-US"/>
        </w:rPr>
        <w:t xml:space="preserve">z zachowaniem poziomu wynagrodzenia lub rozpowszechnianie w firmach </w:t>
      </w:r>
      <w:proofErr w:type="spellStart"/>
      <w:r w:rsidRPr="00F10875">
        <w:rPr>
          <w:rFonts w:asciiTheme="minorHAnsi" w:eastAsiaTheme="minorHAnsi" w:hAnsiTheme="minorHAnsi" w:cstheme="minorHAnsi"/>
          <w:b/>
          <w:bCs/>
          <w:sz w:val="22"/>
          <w:szCs w:val="22"/>
          <w:lang w:eastAsia="en-US"/>
        </w:rPr>
        <w:t>work</w:t>
      </w:r>
      <w:proofErr w:type="spellEnd"/>
      <w:r w:rsidRPr="00F10875">
        <w:rPr>
          <w:rFonts w:asciiTheme="minorHAnsi" w:eastAsiaTheme="minorHAnsi" w:hAnsiTheme="minorHAnsi" w:cstheme="minorHAnsi"/>
          <w:b/>
          <w:bCs/>
          <w:sz w:val="22"/>
          <w:szCs w:val="22"/>
          <w:lang w:eastAsia="en-US"/>
        </w:rPr>
        <w:t xml:space="preserve">-life </w:t>
      </w:r>
      <w:proofErr w:type="spellStart"/>
      <w:r w:rsidRPr="00F10875">
        <w:rPr>
          <w:rFonts w:asciiTheme="minorHAnsi" w:eastAsiaTheme="minorHAnsi" w:hAnsiTheme="minorHAnsi" w:cstheme="minorHAnsi"/>
          <w:b/>
          <w:bCs/>
          <w:sz w:val="22"/>
          <w:szCs w:val="22"/>
          <w:lang w:eastAsia="en-US"/>
        </w:rPr>
        <w:t>balance</w:t>
      </w:r>
      <w:proofErr w:type="spellEnd"/>
    </w:p>
    <w:p w14:paraId="4E2C75BC" w14:textId="77777777" w:rsidR="001C52C1" w:rsidRPr="00F10875" w:rsidRDefault="009845E2" w:rsidP="001C52C1">
      <w:pPr>
        <w:autoSpaceDE w:val="0"/>
        <w:autoSpaceDN w:val="0"/>
        <w:adjustRightInd w:val="0"/>
        <w:ind w:left="426"/>
        <w:jc w:val="both"/>
        <w:rPr>
          <w:rFonts w:asciiTheme="minorHAnsi" w:eastAsiaTheme="minorHAnsi" w:hAnsiTheme="minorHAnsi" w:cstheme="minorHAnsi"/>
          <w:sz w:val="22"/>
          <w:szCs w:val="22"/>
          <w:lang w:eastAsia="en-US"/>
        </w:rPr>
      </w:pPr>
      <w:r w:rsidRPr="00F10875">
        <w:rPr>
          <w:rFonts w:asciiTheme="minorHAnsi" w:eastAsiaTheme="minorHAnsi" w:hAnsiTheme="minorHAnsi" w:cstheme="minorHAnsi"/>
          <w:sz w:val="22"/>
          <w:szCs w:val="22"/>
          <w:lang w:eastAsia="en-US"/>
        </w:rPr>
        <w:t xml:space="preserve">Kwestie wskazane w powyższym priorytecie zostały m.in. podjęte w Konkluzjach Rady w sprawie zapewnienia równowagi między życiem zawodowym a prywatnym oraz równości płci dla wszystkich pokoleń w kontekście wyzwań demograficznych. W dokumencie tym zawarto m.in. apel do państw członkowskich, aby zgodnie ze swoimi kompetencjami, z poszanowaniem roli i autonomii partnerów społecznych oraz uwzględnieniem uwarunkowań krajowych wspierały pracodawców w stosowaniu dostosowanych do indywidualnych potrzeb pracowników rozwiązań, (takich jak praca zdalna) </w:t>
      </w:r>
      <w:r w:rsidR="00F27B97" w:rsidRPr="00F10875">
        <w:rPr>
          <w:rFonts w:asciiTheme="minorHAnsi" w:eastAsiaTheme="minorHAnsi" w:hAnsiTheme="minorHAnsi" w:cstheme="minorHAnsi"/>
          <w:sz w:val="22"/>
          <w:szCs w:val="22"/>
          <w:lang w:eastAsia="en-US"/>
        </w:rPr>
        <w:br/>
      </w:r>
      <w:r w:rsidRPr="00F10875">
        <w:rPr>
          <w:rFonts w:asciiTheme="minorHAnsi" w:eastAsiaTheme="minorHAnsi" w:hAnsiTheme="minorHAnsi" w:cstheme="minorHAnsi"/>
          <w:sz w:val="22"/>
          <w:szCs w:val="22"/>
          <w:lang w:eastAsia="en-US"/>
        </w:rPr>
        <w:t>i elastycznej organizacji pracy, w tym systemu skróconego tygodnia pracy lub obniżenia wymiaru czasu pracy.</w:t>
      </w:r>
    </w:p>
    <w:p w14:paraId="41A849D9" w14:textId="3664A576" w:rsidR="009845E2" w:rsidRPr="00F10875" w:rsidRDefault="009845E2" w:rsidP="001C52C1">
      <w:pPr>
        <w:autoSpaceDE w:val="0"/>
        <w:autoSpaceDN w:val="0"/>
        <w:adjustRightInd w:val="0"/>
        <w:ind w:left="426"/>
        <w:jc w:val="both"/>
        <w:rPr>
          <w:rFonts w:asciiTheme="minorHAnsi" w:eastAsiaTheme="minorHAnsi" w:hAnsiTheme="minorHAnsi" w:cstheme="minorHAnsi"/>
          <w:sz w:val="22"/>
          <w:szCs w:val="22"/>
          <w:lang w:eastAsia="en-US"/>
        </w:rPr>
      </w:pPr>
      <w:r w:rsidRPr="00F10875">
        <w:rPr>
          <w:rFonts w:asciiTheme="minorHAnsi" w:hAnsiTheme="minorHAnsi" w:cstheme="minorHAnsi"/>
          <w:sz w:val="22"/>
          <w:szCs w:val="22"/>
        </w:rPr>
        <w:t xml:space="preserve">Priorytet adresowany do wszystkich pracodawców. W kontekście wprowadzania elastycznego czasu pracy i rozpowszechniania zasad </w:t>
      </w:r>
      <w:proofErr w:type="spellStart"/>
      <w:r w:rsidRPr="00F10875">
        <w:rPr>
          <w:rFonts w:asciiTheme="minorHAnsi" w:hAnsiTheme="minorHAnsi" w:cstheme="minorHAnsi"/>
          <w:sz w:val="22"/>
          <w:szCs w:val="22"/>
        </w:rPr>
        <w:t>work</w:t>
      </w:r>
      <w:proofErr w:type="spellEnd"/>
      <w:r w:rsidRPr="00F10875">
        <w:rPr>
          <w:rFonts w:asciiTheme="minorHAnsi" w:hAnsiTheme="minorHAnsi" w:cstheme="minorHAnsi"/>
          <w:sz w:val="22"/>
          <w:szCs w:val="22"/>
        </w:rPr>
        <w:t xml:space="preserve">-life </w:t>
      </w:r>
      <w:proofErr w:type="spellStart"/>
      <w:r w:rsidRPr="00F10875">
        <w:rPr>
          <w:rFonts w:asciiTheme="minorHAnsi" w:hAnsiTheme="minorHAnsi" w:cstheme="minorHAnsi"/>
          <w:sz w:val="22"/>
          <w:szCs w:val="22"/>
        </w:rPr>
        <w:t>balance</w:t>
      </w:r>
      <w:proofErr w:type="spellEnd"/>
      <w:r w:rsidRPr="00F10875">
        <w:rPr>
          <w:rFonts w:asciiTheme="minorHAnsi" w:hAnsiTheme="minorHAnsi" w:cstheme="minorHAnsi"/>
          <w:sz w:val="22"/>
          <w:szCs w:val="22"/>
        </w:rPr>
        <w:t>, pracodawcy mogą zaproponować różnorodne szkolenia i wsparcie dla pracowników uwzględniając w ich tematyce kilka kluczowych obszarów takich jak:</w:t>
      </w:r>
    </w:p>
    <w:p w14:paraId="7025EA69" w14:textId="77777777" w:rsidR="009845E2" w:rsidRPr="00F10875" w:rsidRDefault="009845E2" w:rsidP="00D7055E">
      <w:pPr>
        <w:numPr>
          <w:ilvl w:val="0"/>
          <w:numId w:val="43"/>
        </w:numPr>
        <w:spacing w:line="276" w:lineRule="auto"/>
        <w:ind w:left="709" w:hanging="284"/>
        <w:jc w:val="both"/>
        <w:outlineLvl w:val="2"/>
        <w:rPr>
          <w:rFonts w:asciiTheme="minorHAnsi" w:hAnsiTheme="minorHAnsi" w:cstheme="minorHAnsi"/>
          <w:sz w:val="22"/>
          <w:szCs w:val="22"/>
        </w:rPr>
      </w:pPr>
      <w:r w:rsidRPr="00F10875">
        <w:rPr>
          <w:rFonts w:asciiTheme="minorHAnsi" w:hAnsiTheme="minorHAnsi" w:cstheme="minorHAnsi"/>
          <w:sz w:val="22"/>
          <w:szCs w:val="22"/>
        </w:rPr>
        <w:t xml:space="preserve">Zarządzanie czasem i priorytetami (w tym m. in. techniki efektywnego planowania dnia pracy zdalnej lub w elastycznych godzinach, optymalizacja czasu pracy, </w:t>
      </w:r>
      <w:proofErr w:type="spellStart"/>
      <w:r w:rsidRPr="00F10875">
        <w:rPr>
          <w:rFonts w:asciiTheme="minorHAnsi" w:hAnsiTheme="minorHAnsi" w:cstheme="minorHAnsi"/>
          <w:sz w:val="22"/>
          <w:szCs w:val="22"/>
        </w:rPr>
        <w:t>priorytetyzacja</w:t>
      </w:r>
      <w:proofErr w:type="spellEnd"/>
      <w:r w:rsidRPr="00F10875">
        <w:rPr>
          <w:rFonts w:asciiTheme="minorHAnsi" w:hAnsiTheme="minorHAnsi" w:cstheme="minorHAnsi"/>
          <w:sz w:val="22"/>
          <w:szCs w:val="22"/>
        </w:rPr>
        <w:t xml:space="preserve"> zadań, zarządzanie stresem związanym z pracą elastyczną)</w:t>
      </w:r>
    </w:p>
    <w:p w14:paraId="799EC384" w14:textId="77777777" w:rsidR="009845E2" w:rsidRPr="00F10875" w:rsidRDefault="009845E2" w:rsidP="00D7055E">
      <w:pPr>
        <w:numPr>
          <w:ilvl w:val="0"/>
          <w:numId w:val="43"/>
        </w:numPr>
        <w:spacing w:line="276" w:lineRule="auto"/>
        <w:ind w:left="709" w:hanging="284"/>
        <w:jc w:val="both"/>
        <w:outlineLvl w:val="2"/>
        <w:rPr>
          <w:rFonts w:asciiTheme="minorHAnsi" w:hAnsiTheme="minorHAnsi" w:cstheme="minorHAnsi"/>
          <w:sz w:val="22"/>
          <w:szCs w:val="22"/>
        </w:rPr>
      </w:pPr>
      <w:r w:rsidRPr="00F10875">
        <w:rPr>
          <w:rFonts w:asciiTheme="minorHAnsi" w:hAnsiTheme="minorHAnsi" w:cstheme="minorHAnsi"/>
          <w:sz w:val="22"/>
          <w:szCs w:val="22"/>
        </w:rPr>
        <w:t xml:space="preserve">Komunikacja w elastycznym środowisku pracy (w tym m.in. </w:t>
      </w:r>
      <w:r w:rsidRPr="00F10875">
        <w:rPr>
          <w:rFonts w:asciiTheme="minorHAnsi" w:hAnsiTheme="minorHAnsi" w:cstheme="minorHAnsi"/>
          <w:b/>
          <w:bCs/>
          <w:sz w:val="22"/>
          <w:szCs w:val="22"/>
        </w:rPr>
        <w:t>s</w:t>
      </w:r>
      <w:r w:rsidRPr="00F10875">
        <w:rPr>
          <w:rFonts w:asciiTheme="minorHAnsi" w:hAnsiTheme="minorHAnsi" w:cstheme="minorHAnsi"/>
          <w:sz w:val="22"/>
          <w:szCs w:val="22"/>
        </w:rPr>
        <w:t>kuteczna komunikacja w zespole pracującym na odległość, budowanie zaufania i współpracy na odległość)</w:t>
      </w:r>
    </w:p>
    <w:p w14:paraId="5ABF8514" w14:textId="37F2F60A" w:rsidR="009845E2" w:rsidRPr="00F10875" w:rsidRDefault="009845E2" w:rsidP="00D7055E">
      <w:pPr>
        <w:numPr>
          <w:ilvl w:val="0"/>
          <w:numId w:val="43"/>
        </w:numPr>
        <w:spacing w:line="276" w:lineRule="auto"/>
        <w:ind w:left="709" w:hanging="284"/>
        <w:jc w:val="both"/>
        <w:outlineLvl w:val="2"/>
        <w:rPr>
          <w:rFonts w:asciiTheme="minorHAnsi" w:hAnsiTheme="minorHAnsi" w:cstheme="minorHAnsi"/>
          <w:b/>
          <w:bCs/>
          <w:sz w:val="22"/>
          <w:szCs w:val="22"/>
        </w:rPr>
      </w:pPr>
      <w:proofErr w:type="spellStart"/>
      <w:r w:rsidRPr="00F10875">
        <w:rPr>
          <w:rFonts w:asciiTheme="minorHAnsi" w:hAnsiTheme="minorHAnsi" w:cstheme="minorHAnsi"/>
          <w:sz w:val="22"/>
          <w:szCs w:val="22"/>
        </w:rPr>
        <w:lastRenderedPageBreak/>
        <w:t>Work</w:t>
      </w:r>
      <w:proofErr w:type="spellEnd"/>
      <w:r w:rsidRPr="00F10875">
        <w:rPr>
          <w:rFonts w:asciiTheme="minorHAnsi" w:hAnsiTheme="minorHAnsi" w:cstheme="minorHAnsi"/>
          <w:sz w:val="22"/>
          <w:szCs w:val="22"/>
        </w:rPr>
        <w:t xml:space="preserve">-life </w:t>
      </w:r>
      <w:proofErr w:type="spellStart"/>
      <w:r w:rsidRPr="00F10875">
        <w:rPr>
          <w:rFonts w:asciiTheme="minorHAnsi" w:hAnsiTheme="minorHAnsi" w:cstheme="minorHAnsi"/>
          <w:sz w:val="22"/>
          <w:szCs w:val="22"/>
        </w:rPr>
        <w:t>balance</w:t>
      </w:r>
      <w:proofErr w:type="spellEnd"/>
      <w:r w:rsidRPr="00F10875">
        <w:rPr>
          <w:rFonts w:asciiTheme="minorHAnsi" w:hAnsiTheme="minorHAnsi" w:cstheme="minorHAnsi"/>
          <w:sz w:val="22"/>
          <w:szCs w:val="22"/>
        </w:rPr>
        <w:t xml:space="preserve"> i jego znaczenie (w tym m.in. równoważenie życia zawodowego i prywatnego, istota odpoczynku i regeneracji, kultura organizacyjna a </w:t>
      </w:r>
      <w:proofErr w:type="spellStart"/>
      <w:r w:rsidRPr="00F10875">
        <w:rPr>
          <w:rFonts w:asciiTheme="minorHAnsi" w:hAnsiTheme="minorHAnsi" w:cstheme="minorHAnsi"/>
          <w:sz w:val="22"/>
          <w:szCs w:val="22"/>
        </w:rPr>
        <w:t>work</w:t>
      </w:r>
      <w:proofErr w:type="spellEnd"/>
      <w:r w:rsidRPr="00F10875">
        <w:rPr>
          <w:rFonts w:asciiTheme="minorHAnsi" w:hAnsiTheme="minorHAnsi" w:cstheme="minorHAnsi"/>
          <w:sz w:val="22"/>
          <w:szCs w:val="22"/>
        </w:rPr>
        <w:t xml:space="preserve">-life </w:t>
      </w:r>
      <w:proofErr w:type="spellStart"/>
      <w:r w:rsidRPr="00F10875">
        <w:rPr>
          <w:rFonts w:asciiTheme="minorHAnsi" w:hAnsiTheme="minorHAnsi" w:cstheme="minorHAnsi"/>
          <w:sz w:val="22"/>
          <w:szCs w:val="22"/>
        </w:rPr>
        <w:t>balance</w:t>
      </w:r>
      <w:proofErr w:type="spellEnd"/>
      <w:r w:rsidRPr="00F10875">
        <w:rPr>
          <w:rFonts w:asciiTheme="minorHAnsi" w:hAnsiTheme="minorHAnsi" w:cstheme="minorHAnsi"/>
          <w:sz w:val="22"/>
          <w:szCs w:val="22"/>
        </w:rPr>
        <w:t>)</w:t>
      </w:r>
    </w:p>
    <w:p w14:paraId="0061404A" w14:textId="7ED5C22F" w:rsidR="009845E2" w:rsidRPr="00F10875" w:rsidRDefault="009845E2" w:rsidP="00D7055E">
      <w:pPr>
        <w:numPr>
          <w:ilvl w:val="0"/>
          <w:numId w:val="43"/>
        </w:numPr>
        <w:spacing w:line="276" w:lineRule="auto"/>
        <w:ind w:left="709" w:hanging="284"/>
        <w:jc w:val="both"/>
        <w:outlineLvl w:val="2"/>
        <w:rPr>
          <w:rFonts w:asciiTheme="minorHAnsi" w:hAnsiTheme="minorHAnsi" w:cstheme="minorHAnsi"/>
          <w:sz w:val="22"/>
          <w:szCs w:val="22"/>
        </w:rPr>
      </w:pPr>
      <w:r w:rsidRPr="00F10875">
        <w:rPr>
          <w:rFonts w:asciiTheme="minorHAnsi" w:hAnsiTheme="minorHAnsi" w:cstheme="minorHAnsi"/>
          <w:sz w:val="22"/>
          <w:szCs w:val="22"/>
        </w:rPr>
        <w:t>Wykorzystanie technologii w elastycznym czasie pracy (w tym m.in. narzędzia do zarządzania czasem i projektami wspierające elastyczność i wydajność w pracy zdalnej)</w:t>
      </w:r>
    </w:p>
    <w:p w14:paraId="2DEBF934" w14:textId="08BE6C3F" w:rsidR="009845E2" w:rsidRPr="00F10875" w:rsidRDefault="009845E2" w:rsidP="00D7055E">
      <w:pPr>
        <w:numPr>
          <w:ilvl w:val="0"/>
          <w:numId w:val="43"/>
        </w:numPr>
        <w:spacing w:line="276" w:lineRule="auto"/>
        <w:ind w:left="709" w:hanging="283"/>
        <w:jc w:val="both"/>
        <w:outlineLvl w:val="2"/>
        <w:rPr>
          <w:rFonts w:asciiTheme="minorHAnsi" w:hAnsiTheme="minorHAnsi" w:cstheme="minorHAnsi"/>
          <w:sz w:val="22"/>
          <w:szCs w:val="22"/>
        </w:rPr>
      </w:pPr>
      <w:r w:rsidRPr="00F10875">
        <w:rPr>
          <w:rFonts w:asciiTheme="minorHAnsi" w:hAnsiTheme="minorHAnsi" w:cstheme="minorHAnsi"/>
          <w:sz w:val="22"/>
          <w:szCs w:val="22"/>
        </w:rPr>
        <w:t>Motywowanie i wspieranie pracowników (w tym m.in. techniki motywacyjne w środowisku elastycznej pracy, programy wsparcia zdrowia psychicznego i fizycznego)</w:t>
      </w:r>
    </w:p>
    <w:p w14:paraId="50C3FAB6" w14:textId="77777777" w:rsidR="009845E2" w:rsidRPr="00F10875" w:rsidRDefault="009845E2" w:rsidP="00D7055E">
      <w:pPr>
        <w:numPr>
          <w:ilvl w:val="0"/>
          <w:numId w:val="43"/>
        </w:numPr>
        <w:spacing w:line="276" w:lineRule="auto"/>
        <w:ind w:left="709" w:hanging="283"/>
        <w:jc w:val="both"/>
        <w:outlineLvl w:val="2"/>
        <w:rPr>
          <w:rFonts w:asciiTheme="minorHAnsi" w:hAnsiTheme="minorHAnsi" w:cstheme="minorHAnsi"/>
          <w:sz w:val="22"/>
          <w:szCs w:val="22"/>
        </w:rPr>
      </w:pPr>
      <w:r w:rsidRPr="00F10875">
        <w:rPr>
          <w:rFonts w:asciiTheme="minorHAnsi" w:hAnsiTheme="minorHAnsi" w:cstheme="minorHAnsi"/>
          <w:sz w:val="22"/>
          <w:szCs w:val="22"/>
        </w:rPr>
        <w:t>Zarządzanie efektywnością i wydajnością (w tym m.in. mierzenie wyników w elastycznym systemie pracy zdalnej, ocena efektywności pracy zdalnej)</w:t>
      </w:r>
    </w:p>
    <w:p w14:paraId="0975F089" w14:textId="76167CAD" w:rsidR="009845E2" w:rsidRPr="00F10875" w:rsidRDefault="009845E2" w:rsidP="00D7055E">
      <w:pPr>
        <w:spacing w:line="276" w:lineRule="auto"/>
        <w:ind w:left="426"/>
        <w:jc w:val="both"/>
        <w:rPr>
          <w:rFonts w:asciiTheme="minorHAnsi" w:hAnsiTheme="minorHAnsi" w:cstheme="minorHAnsi"/>
          <w:sz w:val="22"/>
          <w:szCs w:val="22"/>
        </w:rPr>
      </w:pPr>
      <w:r w:rsidRPr="00F10875">
        <w:rPr>
          <w:rFonts w:asciiTheme="minorHAnsi" w:hAnsiTheme="minorHAnsi" w:cstheme="minorHAnsi"/>
          <w:sz w:val="22"/>
          <w:szCs w:val="22"/>
        </w:rPr>
        <w:t xml:space="preserve">Wymienione tematy są niezwykle istotne, by wprowadzenie elastycznego czasu pracy oraz promowanie </w:t>
      </w:r>
      <w:proofErr w:type="spellStart"/>
      <w:r w:rsidRPr="00F10875">
        <w:rPr>
          <w:rFonts w:asciiTheme="minorHAnsi" w:hAnsiTheme="minorHAnsi" w:cstheme="minorHAnsi"/>
          <w:sz w:val="22"/>
          <w:szCs w:val="22"/>
        </w:rPr>
        <w:t>work</w:t>
      </w:r>
      <w:proofErr w:type="spellEnd"/>
      <w:r w:rsidRPr="00F10875">
        <w:rPr>
          <w:rFonts w:asciiTheme="minorHAnsi" w:hAnsiTheme="minorHAnsi" w:cstheme="minorHAnsi"/>
          <w:sz w:val="22"/>
          <w:szCs w:val="22"/>
        </w:rPr>
        <w:t xml:space="preserve">-life </w:t>
      </w:r>
      <w:proofErr w:type="spellStart"/>
      <w:r w:rsidRPr="00F10875">
        <w:rPr>
          <w:rFonts w:asciiTheme="minorHAnsi" w:hAnsiTheme="minorHAnsi" w:cstheme="minorHAnsi"/>
          <w:sz w:val="22"/>
          <w:szCs w:val="22"/>
        </w:rPr>
        <w:t>balance</w:t>
      </w:r>
      <w:proofErr w:type="spellEnd"/>
      <w:r w:rsidRPr="00F10875">
        <w:rPr>
          <w:rFonts w:asciiTheme="minorHAnsi" w:hAnsiTheme="minorHAnsi" w:cstheme="minorHAnsi"/>
          <w:sz w:val="22"/>
          <w:szCs w:val="22"/>
        </w:rPr>
        <w:t xml:space="preserve"> było efektywne zarówno dla pracowników, jak i organizacji. Takie szkolenia mogłyby wspierać pracowników, rozwijać ich umiejętności nie tylko w obszarze zarządzania czasem, ale także w kontekście dbania o zdrowie, efektywność w pracy i budowanie lepszych relacji w zespole pracowniczym.</w:t>
      </w:r>
    </w:p>
    <w:p w14:paraId="7B5B2E89" w14:textId="77777777" w:rsidR="009845E2" w:rsidRPr="00F10875" w:rsidRDefault="009845E2" w:rsidP="00BC13BC">
      <w:pPr>
        <w:contextualSpacing/>
        <w:jc w:val="both"/>
        <w:rPr>
          <w:rFonts w:asciiTheme="minorHAnsi" w:hAnsiTheme="minorHAnsi" w:cstheme="minorHAnsi"/>
          <w:sz w:val="22"/>
          <w:szCs w:val="22"/>
        </w:rPr>
      </w:pPr>
    </w:p>
    <w:p w14:paraId="4A51ADDE" w14:textId="0B4E1320" w:rsidR="005A6303" w:rsidRPr="00721DD5" w:rsidRDefault="005A6303" w:rsidP="00BC13BC">
      <w:pPr>
        <w:contextualSpacing/>
        <w:jc w:val="both"/>
        <w:rPr>
          <w:rFonts w:asciiTheme="minorHAnsi" w:hAnsiTheme="minorHAnsi" w:cstheme="minorHAnsi"/>
          <w:b/>
          <w:bCs/>
          <w:sz w:val="22"/>
          <w:szCs w:val="22"/>
        </w:rPr>
      </w:pPr>
      <w:r w:rsidRPr="00F10875">
        <w:rPr>
          <w:rFonts w:asciiTheme="minorHAnsi" w:hAnsiTheme="minorHAnsi" w:cstheme="minorHAnsi"/>
          <w:b/>
          <w:bCs/>
          <w:sz w:val="22"/>
          <w:szCs w:val="22"/>
        </w:rPr>
        <w:t>lub priorytecie wydatkowania rezerwy KF</w:t>
      </w:r>
      <w:r w:rsidRPr="00721DD5">
        <w:rPr>
          <w:rFonts w:asciiTheme="minorHAnsi" w:hAnsiTheme="minorHAnsi" w:cstheme="minorHAnsi"/>
          <w:b/>
          <w:bCs/>
          <w:sz w:val="22"/>
          <w:szCs w:val="22"/>
        </w:rPr>
        <w:t>S w 202</w:t>
      </w:r>
      <w:r w:rsidR="00F8579E" w:rsidRPr="00721DD5">
        <w:rPr>
          <w:rFonts w:asciiTheme="minorHAnsi" w:hAnsiTheme="minorHAnsi" w:cstheme="minorHAnsi"/>
          <w:b/>
          <w:bCs/>
          <w:sz w:val="22"/>
          <w:szCs w:val="22"/>
        </w:rPr>
        <w:t>5</w:t>
      </w:r>
      <w:r w:rsidRPr="00721DD5">
        <w:rPr>
          <w:rFonts w:asciiTheme="minorHAnsi" w:hAnsiTheme="minorHAnsi" w:cstheme="minorHAnsi"/>
          <w:b/>
          <w:bCs/>
          <w:sz w:val="22"/>
          <w:szCs w:val="22"/>
        </w:rPr>
        <w:t xml:space="preserve"> roku, zdefiniowanym przez Radę Rynku Pracy: </w:t>
      </w:r>
    </w:p>
    <w:p w14:paraId="7B42A196" w14:textId="0E1905F0" w:rsidR="005A6303" w:rsidRPr="00721DD5" w:rsidRDefault="005A6303" w:rsidP="00BC13BC">
      <w:pPr>
        <w:autoSpaceDE w:val="0"/>
        <w:autoSpaceDN w:val="0"/>
        <w:adjustRightInd w:val="0"/>
        <w:jc w:val="both"/>
        <w:rPr>
          <w:rFonts w:asciiTheme="minorHAnsi" w:hAnsiTheme="minorHAnsi" w:cstheme="minorHAnsi"/>
          <w:b/>
          <w:bCs/>
          <w:sz w:val="22"/>
          <w:szCs w:val="22"/>
        </w:rPr>
      </w:pPr>
    </w:p>
    <w:p w14:paraId="463E0482" w14:textId="476C8E4F" w:rsidR="005A6303" w:rsidRPr="00721DD5" w:rsidRDefault="005A6303" w:rsidP="00BC13BC">
      <w:pPr>
        <w:autoSpaceDE w:val="0"/>
        <w:autoSpaceDN w:val="0"/>
        <w:adjustRightInd w:val="0"/>
        <w:jc w:val="both"/>
        <w:rPr>
          <w:rFonts w:asciiTheme="minorHAnsi" w:hAnsiTheme="minorHAnsi" w:cstheme="minorHAnsi"/>
          <w:b/>
          <w:bCs/>
          <w:sz w:val="22"/>
          <w:szCs w:val="22"/>
        </w:rPr>
      </w:pPr>
      <w:r w:rsidRPr="00721DD5">
        <w:rPr>
          <w:rFonts w:asciiTheme="minorHAnsi" w:hAnsiTheme="minorHAnsi" w:cstheme="minorHAnsi"/>
          <w:b/>
          <w:bCs/>
          <w:sz w:val="22"/>
          <w:szCs w:val="22"/>
        </w:rPr>
        <w:t>10</w:t>
      </w:r>
      <w:r w:rsidR="00D04AF6" w:rsidRPr="00721DD5">
        <w:rPr>
          <w:rFonts w:asciiTheme="minorHAnsi" w:hAnsiTheme="minorHAnsi" w:cstheme="minorHAnsi"/>
          <w:b/>
          <w:bCs/>
          <w:sz w:val="22"/>
          <w:szCs w:val="22"/>
        </w:rPr>
        <w:t xml:space="preserve">. </w:t>
      </w:r>
      <w:r w:rsidR="00B6470E" w:rsidRPr="00721DD5">
        <w:rPr>
          <w:rFonts w:asciiTheme="minorHAnsi" w:hAnsiTheme="minorHAnsi" w:cstheme="minorHAnsi"/>
          <w:b/>
          <w:bCs/>
          <w:sz w:val="22"/>
          <w:szCs w:val="22"/>
        </w:rPr>
        <w:t xml:space="preserve"> </w:t>
      </w:r>
      <w:r w:rsidRPr="00721DD5">
        <w:rPr>
          <w:rFonts w:asciiTheme="minorHAnsi" w:hAnsiTheme="minorHAnsi" w:cstheme="minorHAnsi"/>
          <w:b/>
          <w:bCs/>
          <w:sz w:val="22"/>
          <w:szCs w:val="22"/>
        </w:rPr>
        <w:t xml:space="preserve">Wsparcie </w:t>
      </w:r>
      <w:r w:rsidR="000D5FF0" w:rsidRPr="00721DD5">
        <w:rPr>
          <w:rFonts w:asciiTheme="minorHAnsi" w:hAnsiTheme="minorHAnsi" w:cstheme="minorHAnsi"/>
          <w:b/>
          <w:bCs/>
          <w:sz w:val="22"/>
          <w:szCs w:val="22"/>
        </w:rPr>
        <w:t xml:space="preserve">rozwoju umiejętności i kwalifikacji </w:t>
      </w:r>
      <w:r w:rsidRPr="00721DD5">
        <w:rPr>
          <w:rFonts w:asciiTheme="minorHAnsi" w:hAnsiTheme="minorHAnsi" w:cstheme="minorHAnsi"/>
          <w:b/>
          <w:bCs/>
          <w:sz w:val="22"/>
          <w:szCs w:val="22"/>
        </w:rPr>
        <w:t>osób po 50 roku życia</w:t>
      </w:r>
    </w:p>
    <w:p w14:paraId="31176F2B" w14:textId="2A233E79" w:rsidR="005A6303" w:rsidRPr="00721DD5" w:rsidRDefault="005A6303" w:rsidP="00B6470E">
      <w:pPr>
        <w:autoSpaceDE w:val="0"/>
        <w:autoSpaceDN w:val="0"/>
        <w:adjustRightInd w:val="0"/>
        <w:ind w:left="426"/>
        <w:jc w:val="both"/>
        <w:rPr>
          <w:rFonts w:asciiTheme="minorHAnsi" w:hAnsiTheme="minorHAnsi" w:cstheme="minorHAnsi"/>
          <w:sz w:val="22"/>
          <w:szCs w:val="22"/>
        </w:rPr>
      </w:pPr>
      <w:r w:rsidRPr="00721DD5">
        <w:rPr>
          <w:rFonts w:asciiTheme="minorHAnsi" w:hAnsiTheme="minorHAnsi" w:cstheme="minorHAnsi"/>
          <w:sz w:val="22"/>
          <w:szCs w:val="22"/>
        </w:rPr>
        <w:t>W ramach priorytetu środki KFS będą mogły sfinansować kształcenie ustawiczne</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osób wyłącznie </w:t>
      </w:r>
      <w:r w:rsidR="00D7055E">
        <w:rPr>
          <w:rFonts w:asciiTheme="minorHAnsi" w:hAnsiTheme="minorHAnsi" w:cstheme="minorHAnsi"/>
          <w:sz w:val="22"/>
          <w:szCs w:val="22"/>
        </w:rPr>
        <w:br/>
      </w:r>
      <w:r w:rsidRPr="00721DD5">
        <w:rPr>
          <w:rFonts w:asciiTheme="minorHAnsi" w:hAnsiTheme="minorHAnsi" w:cstheme="minorHAnsi"/>
          <w:sz w:val="22"/>
          <w:szCs w:val="22"/>
        </w:rPr>
        <w:t>w wieku powyżej 50 roku życia (zarówno pracodawców jak i pracowników).</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Decyduje wiek osoby, która skorzysta z wybranej formy kształcenia ustawicznego,</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w momencie składania przez pracodawcę wniosku o dofinansowanie w PUP.</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Temat szkolenia/kursu nie jest narzucony z góry. W uzasadnieniu należy wykazać potrzebę</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nabycia umiejętności.</w:t>
      </w:r>
    </w:p>
    <w:p w14:paraId="04492CA0" w14:textId="77777777" w:rsidR="00A829F9" w:rsidRPr="00721DD5" w:rsidRDefault="00A829F9" w:rsidP="00B6470E">
      <w:pPr>
        <w:autoSpaceDE w:val="0"/>
        <w:autoSpaceDN w:val="0"/>
        <w:adjustRightInd w:val="0"/>
        <w:ind w:left="426"/>
        <w:jc w:val="both"/>
        <w:rPr>
          <w:rFonts w:asciiTheme="minorHAnsi" w:hAnsiTheme="minorHAnsi" w:cstheme="minorHAnsi"/>
          <w:sz w:val="22"/>
          <w:szCs w:val="22"/>
        </w:rPr>
      </w:pPr>
    </w:p>
    <w:p w14:paraId="7623577A" w14:textId="49AD6378" w:rsidR="005A6303" w:rsidRPr="00721DD5" w:rsidRDefault="00A829F9" w:rsidP="00A829F9">
      <w:pPr>
        <w:autoSpaceDE w:val="0"/>
        <w:autoSpaceDN w:val="0"/>
        <w:adjustRightInd w:val="0"/>
        <w:jc w:val="both"/>
        <w:rPr>
          <w:rFonts w:asciiTheme="minorHAnsi" w:hAnsiTheme="minorHAnsi" w:cstheme="minorHAnsi"/>
          <w:b/>
          <w:sz w:val="22"/>
          <w:szCs w:val="22"/>
        </w:rPr>
      </w:pPr>
      <w:r w:rsidRPr="00721DD5">
        <w:rPr>
          <w:rFonts w:asciiTheme="minorHAnsi" w:hAnsiTheme="minorHAnsi" w:cstheme="minorHAnsi"/>
          <w:b/>
          <w:sz w:val="22"/>
          <w:szCs w:val="22"/>
        </w:rPr>
        <w:t xml:space="preserve">11. </w:t>
      </w:r>
      <w:r w:rsidR="005A6303" w:rsidRPr="00721DD5">
        <w:rPr>
          <w:rFonts w:asciiTheme="minorHAnsi" w:hAnsiTheme="minorHAnsi" w:cstheme="minorHAnsi"/>
          <w:b/>
          <w:sz w:val="22"/>
          <w:szCs w:val="22"/>
        </w:rPr>
        <w:t>Wsparcie rozwoju umiejętności i kwalifikacji osób z orzeczonym</w:t>
      </w:r>
      <w:r w:rsidR="00D04AF6" w:rsidRPr="00721DD5">
        <w:rPr>
          <w:rFonts w:asciiTheme="minorHAnsi" w:hAnsiTheme="minorHAnsi" w:cstheme="minorHAnsi"/>
          <w:b/>
          <w:sz w:val="22"/>
          <w:szCs w:val="22"/>
        </w:rPr>
        <w:t xml:space="preserve"> </w:t>
      </w:r>
      <w:r w:rsidR="005A6303" w:rsidRPr="00721DD5">
        <w:rPr>
          <w:rFonts w:asciiTheme="minorHAnsi" w:hAnsiTheme="minorHAnsi" w:cstheme="minorHAnsi"/>
          <w:b/>
          <w:sz w:val="22"/>
          <w:szCs w:val="22"/>
        </w:rPr>
        <w:t>stopniem niepełnosprawności</w:t>
      </w:r>
    </w:p>
    <w:p w14:paraId="4A35346F" w14:textId="287E7506" w:rsidR="005A6303" w:rsidRPr="00721DD5" w:rsidRDefault="005A6303" w:rsidP="00B6470E">
      <w:pPr>
        <w:autoSpaceDE w:val="0"/>
        <w:autoSpaceDN w:val="0"/>
        <w:adjustRightInd w:val="0"/>
        <w:ind w:left="426"/>
        <w:jc w:val="both"/>
        <w:rPr>
          <w:rFonts w:asciiTheme="minorHAnsi" w:hAnsiTheme="minorHAnsi" w:cstheme="minorHAnsi"/>
          <w:sz w:val="22"/>
          <w:szCs w:val="22"/>
        </w:rPr>
      </w:pPr>
      <w:r w:rsidRPr="00721DD5">
        <w:rPr>
          <w:rFonts w:asciiTheme="minorHAnsi" w:hAnsiTheme="minorHAnsi" w:cstheme="minorHAnsi"/>
          <w:sz w:val="22"/>
          <w:szCs w:val="22"/>
        </w:rPr>
        <w:t>Wnioskodawca składający wniosek o środki w ramach powyższego priorytetu powinien</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udowodnić posiadanie przez kandydata na szkolenie orzeczenia o niepełnosprawności tj.</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przedstawić orzeczenie o niepełnosprawności kandydata na szkolenie bądź oświadczenie</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o posiadaniu takiego orzeczenia.</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Temat szkolenia/kursu nie jest narzucony z góry. W uzasadnieniu należy wykazać potrzebę</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nabycia umiejętności.</w:t>
      </w:r>
    </w:p>
    <w:p w14:paraId="402C545B" w14:textId="77777777" w:rsidR="00D04AF6" w:rsidRPr="00721DD5" w:rsidRDefault="00D04AF6" w:rsidP="00B6470E">
      <w:pPr>
        <w:autoSpaceDE w:val="0"/>
        <w:autoSpaceDN w:val="0"/>
        <w:adjustRightInd w:val="0"/>
        <w:ind w:left="426"/>
        <w:jc w:val="both"/>
        <w:rPr>
          <w:rFonts w:asciiTheme="minorHAnsi" w:hAnsiTheme="minorHAnsi" w:cstheme="minorHAnsi"/>
          <w:sz w:val="22"/>
          <w:szCs w:val="22"/>
        </w:rPr>
      </w:pPr>
    </w:p>
    <w:p w14:paraId="2D8E8F18" w14:textId="0BCE69AA" w:rsidR="005A6303" w:rsidRPr="00721DD5" w:rsidRDefault="005A6303" w:rsidP="00BC13BC">
      <w:pPr>
        <w:autoSpaceDE w:val="0"/>
        <w:autoSpaceDN w:val="0"/>
        <w:adjustRightInd w:val="0"/>
        <w:jc w:val="both"/>
        <w:rPr>
          <w:rFonts w:asciiTheme="minorHAnsi" w:hAnsiTheme="minorHAnsi" w:cstheme="minorHAnsi"/>
          <w:b/>
          <w:bCs/>
          <w:sz w:val="22"/>
          <w:szCs w:val="22"/>
        </w:rPr>
      </w:pPr>
      <w:r w:rsidRPr="00721DD5">
        <w:rPr>
          <w:rFonts w:asciiTheme="minorHAnsi" w:hAnsiTheme="minorHAnsi" w:cstheme="minorHAnsi"/>
          <w:b/>
          <w:bCs/>
          <w:sz w:val="22"/>
          <w:szCs w:val="22"/>
        </w:rPr>
        <w:t>12</w:t>
      </w:r>
      <w:r w:rsidR="00D04AF6" w:rsidRPr="00721DD5">
        <w:rPr>
          <w:rFonts w:asciiTheme="minorHAnsi" w:hAnsiTheme="minorHAnsi" w:cstheme="minorHAnsi"/>
          <w:b/>
          <w:bCs/>
          <w:sz w:val="22"/>
          <w:szCs w:val="22"/>
        </w:rPr>
        <w:t xml:space="preserve">. </w:t>
      </w:r>
      <w:r w:rsidR="00B6470E" w:rsidRPr="00721DD5">
        <w:rPr>
          <w:rFonts w:asciiTheme="minorHAnsi" w:hAnsiTheme="minorHAnsi" w:cstheme="minorHAnsi"/>
          <w:b/>
          <w:bCs/>
          <w:sz w:val="22"/>
          <w:szCs w:val="22"/>
        </w:rPr>
        <w:t xml:space="preserve"> </w:t>
      </w:r>
      <w:r w:rsidRPr="00721DD5">
        <w:rPr>
          <w:rFonts w:asciiTheme="minorHAnsi" w:hAnsiTheme="minorHAnsi" w:cstheme="minorHAnsi"/>
          <w:b/>
          <w:bCs/>
          <w:sz w:val="22"/>
          <w:szCs w:val="22"/>
        </w:rPr>
        <w:t>Wsparcie rozwoju umiejętności i kwalifikacji osób z niskim</w:t>
      </w:r>
      <w:r w:rsidR="00D04AF6" w:rsidRPr="00721DD5">
        <w:rPr>
          <w:rFonts w:asciiTheme="minorHAnsi" w:hAnsiTheme="minorHAnsi" w:cstheme="minorHAnsi"/>
          <w:b/>
          <w:bCs/>
          <w:sz w:val="22"/>
          <w:szCs w:val="22"/>
        </w:rPr>
        <w:t xml:space="preserve"> </w:t>
      </w:r>
      <w:r w:rsidRPr="00721DD5">
        <w:rPr>
          <w:rFonts w:asciiTheme="minorHAnsi" w:hAnsiTheme="minorHAnsi" w:cstheme="minorHAnsi"/>
          <w:b/>
          <w:bCs/>
          <w:sz w:val="22"/>
          <w:szCs w:val="22"/>
        </w:rPr>
        <w:t>wykształceniem</w:t>
      </w:r>
    </w:p>
    <w:p w14:paraId="3A1EB465" w14:textId="67186975" w:rsidR="005A6303" w:rsidRPr="00721DD5" w:rsidRDefault="005A6303" w:rsidP="00B6470E">
      <w:pPr>
        <w:autoSpaceDE w:val="0"/>
        <w:autoSpaceDN w:val="0"/>
        <w:adjustRightInd w:val="0"/>
        <w:ind w:left="426"/>
        <w:jc w:val="both"/>
        <w:rPr>
          <w:rFonts w:asciiTheme="minorHAnsi" w:hAnsiTheme="minorHAnsi" w:cstheme="minorHAnsi"/>
          <w:sz w:val="22"/>
          <w:szCs w:val="22"/>
        </w:rPr>
      </w:pPr>
      <w:r w:rsidRPr="00721DD5">
        <w:rPr>
          <w:rFonts w:asciiTheme="minorHAnsi" w:hAnsiTheme="minorHAnsi" w:cstheme="minorHAnsi"/>
          <w:sz w:val="22"/>
          <w:szCs w:val="22"/>
        </w:rPr>
        <w:t>Ze wsparcia w ramach tego priorytetu mogą skorzystać osoby, które nie mają świadectwa</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dojrzałości, w tym nie ukończyły szkoły na jakimkolwiek poziomie. Jedynym wymogiem </w:t>
      </w:r>
      <w:proofErr w:type="gramStart"/>
      <w:r w:rsidRPr="00721DD5">
        <w:rPr>
          <w:rFonts w:asciiTheme="minorHAnsi" w:hAnsiTheme="minorHAnsi" w:cstheme="minorHAnsi"/>
          <w:sz w:val="22"/>
          <w:szCs w:val="22"/>
        </w:rPr>
        <w:t>jest</w:t>
      </w:r>
      <w:proofErr w:type="gramEnd"/>
      <w:r w:rsidR="00A829F9" w:rsidRPr="00721DD5">
        <w:rPr>
          <w:rFonts w:asciiTheme="minorHAnsi" w:hAnsiTheme="minorHAnsi" w:cstheme="minorHAnsi"/>
          <w:sz w:val="22"/>
          <w:szCs w:val="22"/>
        </w:rPr>
        <w:t xml:space="preserve"> </w:t>
      </w:r>
      <w:r w:rsidRPr="00721DD5">
        <w:rPr>
          <w:rFonts w:asciiTheme="minorHAnsi" w:hAnsiTheme="minorHAnsi" w:cstheme="minorHAnsi"/>
          <w:sz w:val="22"/>
          <w:szCs w:val="22"/>
        </w:rPr>
        <w:t>aby wnioskodawca wskazał we wniosku, że pracownik kierowany na wnioskowaną formę</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kształcenia ustawicznego spełnia kryteria dostępu (np. oświadczenie). Obszar czy </w:t>
      </w:r>
      <w:proofErr w:type="gramStart"/>
      <w:r w:rsidRPr="00721DD5">
        <w:rPr>
          <w:rFonts w:asciiTheme="minorHAnsi" w:hAnsiTheme="minorHAnsi" w:cstheme="minorHAnsi"/>
          <w:sz w:val="22"/>
          <w:szCs w:val="22"/>
        </w:rPr>
        <w:t>branża</w:t>
      </w:r>
      <w:proofErr w:type="gramEnd"/>
      <w:r w:rsidR="006169D2" w:rsidRPr="00721DD5">
        <w:rPr>
          <w:rFonts w:asciiTheme="minorHAnsi" w:hAnsiTheme="minorHAnsi" w:cstheme="minorHAnsi"/>
          <w:sz w:val="22"/>
          <w:szCs w:val="22"/>
        </w:rPr>
        <w:t xml:space="preserve"> </w:t>
      </w:r>
      <w:r w:rsidRPr="00721DD5">
        <w:rPr>
          <w:rFonts w:asciiTheme="minorHAnsi" w:hAnsiTheme="minorHAnsi" w:cstheme="minorHAnsi"/>
          <w:sz w:val="22"/>
          <w:szCs w:val="22"/>
        </w:rPr>
        <w:t>do</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której należy wnioskodawca a także temat szkolenia nie jest istotny.</w:t>
      </w:r>
    </w:p>
    <w:p w14:paraId="5FF29D3F" w14:textId="77777777" w:rsidR="00D04AF6" w:rsidRPr="00721DD5" w:rsidRDefault="00D04AF6" w:rsidP="00BC13BC">
      <w:pPr>
        <w:autoSpaceDE w:val="0"/>
        <w:autoSpaceDN w:val="0"/>
        <w:adjustRightInd w:val="0"/>
        <w:jc w:val="both"/>
        <w:rPr>
          <w:rFonts w:asciiTheme="minorHAnsi" w:hAnsiTheme="minorHAnsi" w:cstheme="minorHAnsi"/>
          <w:sz w:val="22"/>
          <w:szCs w:val="22"/>
        </w:rPr>
      </w:pPr>
    </w:p>
    <w:p w14:paraId="4434B275" w14:textId="25C1C1FD" w:rsidR="005A6303" w:rsidRPr="00721DD5" w:rsidRDefault="005A6303" w:rsidP="00B6470E">
      <w:pPr>
        <w:autoSpaceDE w:val="0"/>
        <w:autoSpaceDN w:val="0"/>
        <w:adjustRightInd w:val="0"/>
        <w:ind w:left="426" w:hanging="426"/>
        <w:jc w:val="both"/>
        <w:rPr>
          <w:rFonts w:asciiTheme="minorHAnsi" w:hAnsiTheme="minorHAnsi" w:cstheme="minorHAnsi"/>
          <w:b/>
          <w:bCs/>
          <w:sz w:val="22"/>
          <w:szCs w:val="22"/>
        </w:rPr>
      </w:pPr>
      <w:r w:rsidRPr="00721DD5">
        <w:rPr>
          <w:rFonts w:asciiTheme="minorHAnsi" w:hAnsiTheme="minorHAnsi" w:cstheme="minorHAnsi"/>
          <w:b/>
          <w:bCs/>
          <w:sz w:val="22"/>
          <w:szCs w:val="22"/>
        </w:rPr>
        <w:t>13</w:t>
      </w:r>
      <w:r w:rsidR="00D04AF6" w:rsidRPr="00721DD5">
        <w:rPr>
          <w:rFonts w:asciiTheme="minorHAnsi" w:hAnsiTheme="minorHAnsi" w:cstheme="minorHAnsi"/>
          <w:b/>
          <w:bCs/>
          <w:sz w:val="22"/>
          <w:szCs w:val="22"/>
        </w:rPr>
        <w:t xml:space="preserve">. </w:t>
      </w:r>
      <w:r w:rsidRPr="00721DD5">
        <w:rPr>
          <w:rFonts w:asciiTheme="minorHAnsi" w:hAnsiTheme="minorHAnsi" w:cstheme="minorHAnsi"/>
          <w:b/>
          <w:bCs/>
          <w:sz w:val="22"/>
          <w:szCs w:val="22"/>
        </w:rPr>
        <w:t xml:space="preserve"> </w:t>
      </w:r>
      <w:r w:rsidR="00B6470E" w:rsidRPr="00721DD5">
        <w:rPr>
          <w:rFonts w:asciiTheme="minorHAnsi" w:hAnsiTheme="minorHAnsi" w:cstheme="minorHAnsi"/>
          <w:b/>
          <w:bCs/>
          <w:sz w:val="22"/>
          <w:szCs w:val="22"/>
        </w:rPr>
        <w:t xml:space="preserve"> </w:t>
      </w:r>
      <w:r w:rsidRPr="00721DD5">
        <w:rPr>
          <w:rFonts w:asciiTheme="minorHAnsi" w:hAnsiTheme="minorHAnsi" w:cstheme="minorHAnsi"/>
          <w:b/>
          <w:bCs/>
          <w:sz w:val="22"/>
          <w:szCs w:val="22"/>
        </w:rPr>
        <w:t>Wsparcie rozwoju umiejętności i kwalifikacji w obszarach/branżach,</w:t>
      </w:r>
      <w:r w:rsidR="00D04AF6" w:rsidRPr="00721DD5">
        <w:rPr>
          <w:rFonts w:asciiTheme="minorHAnsi" w:hAnsiTheme="minorHAnsi" w:cstheme="minorHAnsi"/>
          <w:b/>
          <w:bCs/>
          <w:sz w:val="22"/>
          <w:szCs w:val="22"/>
        </w:rPr>
        <w:t xml:space="preserve"> </w:t>
      </w:r>
      <w:r w:rsidRPr="00721DD5">
        <w:rPr>
          <w:rFonts w:asciiTheme="minorHAnsi" w:hAnsiTheme="minorHAnsi" w:cstheme="minorHAnsi"/>
          <w:b/>
          <w:bCs/>
          <w:sz w:val="22"/>
          <w:szCs w:val="22"/>
        </w:rPr>
        <w:t>które powiatowe urzędy pracy określą na podstawie wybranych przez siebie</w:t>
      </w:r>
      <w:r w:rsidR="00D04AF6" w:rsidRPr="00721DD5">
        <w:rPr>
          <w:rFonts w:asciiTheme="minorHAnsi" w:hAnsiTheme="minorHAnsi" w:cstheme="minorHAnsi"/>
          <w:b/>
          <w:bCs/>
          <w:sz w:val="22"/>
          <w:szCs w:val="22"/>
        </w:rPr>
        <w:t xml:space="preserve"> </w:t>
      </w:r>
      <w:r w:rsidRPr="00721DD5">
        <w:rPr>
          <w:rFonts w:asciiTheme="minorHAnsi" w:hAnsiTheme="minorHAnsi" w:cstheme="minorHAnsi"/>
          <w:b/>
          <w:bCs/>
          <w:sz w:val="22"/>
          <w:szCs w:val="22"/>
        </w:rPr>
        <w:t>dokumentów strategicznych, analiz czy planów rozwoju jako istotne dla danego</w:t>
      </w:r>
      <w:r w:rsidR="00D04AF6" w:rsidRPr="00721DD5">
        <w:rPr>
          <w:rFonts w:asciiTheme="minorHAnsi" w:hAnsiTheme="minorHAnsi" w:cstheme="minorHAnsi"/>
          <w:b/>
          <w:bCs/>
          <w:sz w:val="22"/>
          <w:szCs w:val="22"/>
        </w:rPr>
        <w:t xml:space="preserve"> </w:t>
      </w:r>
      <w:r w:rsidRPr="00721DD5">
        <w:rPr>
          <w:rFonts w:asciiTheme="minorHAnsi" w:hAnsiTheme="minorHAnsi" w:cstheme="minorHAnsi"/>
          <w:b/>
          <w:bCs/>
          <w:sz w:val="22"/>
          <w:szCs w:val="22"/>
        </w:rPr>
        <w:t>powiatu czy województwa</w:t>
      </w:r>
    </w:p>
    <w:p w14:paraId="2D8F78C0" w14:textId="77777777" w:rsidR="00412894" w:rsidRPr="00721DD5" w:rsidRDefault="005A6303" w:rsidP="00B6470E">
      <w:pPr>
        <w:pStyle w:val="Default"/>
        <w:autoSpaceDE/>
        <w:autoSpaceDN/>
        <w:adjustRightInd/>
        <w:ind w:left="426"/>
        <w:contextualSpacing/>
        <w:jc w:val="both"/>
        <w:rPr>
          <w:rFonts w:asciiTheme="minorHAnsi" w:eastAsia="Calibri" w:hAnsiTheme="minorHAnsi" w:cstheme="minorHAnsi"/>
          <w:color w:val="auto"/>
          <w:sz w:val="22"/>
          <w:szCs w:val="22"/>
          <w:lang w:eastAsia="en-US"/>
        </w:rPr>
      </w:pPr>
      <w:r w:rsidRPr="00721DD5">
        <w:rPr>
          <w:rFonts w:asciiTheme="minorHAnsi" w:eastAsia="Calibri" w:hAnsiTheme="minorHAnsi" w:cstheme="minorHAnsi"/>
          <w:bCs/>
          <w:color w:val="auto"/>
          <w:sz w:val="22"/>
          <w:szCs w:val="22"/>
        </w:rPr>
        <w:t>Decyzją Urzędu w ramach tego priorytetu może być finansowane kształcenie ustawiczne, które przyczyni się do rozwoju obszarów i branż kluczowych dla powiatu sanockiego.</w:t>
      </w:r>
      <w:r w:rsidRPr="00721DD5">
        <w:rPr>
          <w:rFonts w:asciiTheme="minorHAnsi" w:hAnsiTheme="minorHAnsi" w:cstheme="minorHAnsi"/>
          <w:bCs/>
          <w:color w:val="auto"/>
          <w:sz w:val="22"/>
          <w:szCs w:val="22"/>
        </w:rPr>
        <w:t xml:space="preserve"> Na podstawie </w:t>
      </w:r>
      <w:r w:rsidRPr="00721DD5">
        <w:rPr>
          <w:rFonts w:asciiTheme="minorHAnsi" w:hAnsiTheme="minorHAnsi" w:cstheme="minorHAnsi"/>
          <w:bCs/>
          <w:i/>
          <w:iCs/>
          <w:color w:val="auto"/>
          <w:sz w:val="22"/>
          <w:szCs w:val="22"/>
        </w:rPr>
        <w:t xml:space="preserve">„Strategii rozwoju powiatu sanockiego na lata 2016 – 2022” za </w:t>
      </w:r>
      <w:r w:rsidRPr="00721DD5">
        <w:rPr>
          <w:rFonts w:asciiTheme="minorHAnsi" w:hAnsiTheme="minorHAnsi" w:cstheme="minorHAnsi"/>
          <w:bCs/>
          <w:color w:val="auto"/>
          <w:sz w:val="22"/>
          <w:szCs w:val="22"/>
        </w:rPr>
        <w:t>obszary</w:t>
      </w:r>
      <w:r w:rsidRPr="00721DD5">
        <w:rPr>
          <w:rFonts w:asciiTheme="minorHAnsi" w:hAnsiTheme="minorHAnsi" w:cstheme="minorHAnsi"/>
          <w:color w:val="auto"/>
          <w:sz w:val="22"/>
          <w:szCs w:val="22"/>
        </w:rPr>
        <w:t xml:space="preserve"> i branże kluczowe,</w:t>
      </w:r>
      <w:r w:rsidRPr="00721DD5">
        <w:rPr>
          <w:rFonts w:asciiTheme="minorHAnsi" w:hAnsiTheme="minorHAnsi" w:cstheme="minorHAnsi"/>
          <w:bCs/>
          <w:color w:val="auto"/>
          <w:sz w:val="22"/>
          <w:szCs w:val="22"/>
        </w:rPr>
        <w:t xml:space="preserve"> które wymagają szczególnego wsparcia w postaci różnego typu szkoleń uznane zostały: </w:t>
      </w:r>
      <w:r w:rsidRPr="00721DD5">
        <w:rPr>
          <w:rFonts w:asciiTheme="minorHAnsi" w:eastAsia="Calibri" w:hAnsiTheme="minorHAnsi" w:cstheme="minorHAnsi"/>
          <w:color w:val="auto"/>
          <w:sz w:val="22"/>
          <w:szCs w:val="22"/>
          <w:lang w:eastAsia="en-US"/>
        </w:rPr>
        <w:t>turystyka i kultura oraz ochrona środowiska.</w:t>
      </w:r>
    </w:p>
    <w:p w14:paraId="66735B19" w14:textId="670F296E" w:rsidR="005A6303" w:rsidRPr="00721DD5" w:rsidRDefault="005A6303" w:rsidP="00B6470E">
      <w:pPr>
        <w:pStyle w:val="Default"/>
        <w:autoSpaceDE/>
        <w:autoSpaceDN/>
        <w:adjustRightInd/>
        <w:ind w:left="426"/>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Warunkiem dostępu do niniejszego priorytetu jest posiadanie jako przeważającego (według</w:t>
      </w:r>
      <w:r w:rsidR="00B6470E" w:rsidRPr="00721DD5">
        <w:rPr>
          <w:rFonts w:asciiTheme="minorHAnsi" w:hAnsiTheme="minorHAnsi" w:cstheme="minorHAnsi"/>
          <w:color w:val="auto"/>
          <w:sz w:val="22"/>
          <w:szCs w:val="22"/>
        </w:rPr>
        <w:t xml:space="preserve"> </w:t>
      </w:r>
      <w:r w:rsidRPr="00721DD5">
        <w:rPr>
          <w:rFonts w:asciiTheme="minorHAnsi" w:hAnsiTheme="minorHAnsi" w:cstheme="minorHAnsi"/>
          <w:color w:val="auto"/>
          <w:sz w:val="22"/>
          <w:szCs w:val="22"/>
        </w:rPr>
        <w:t>stanu na 1 stycznia 2025 roku) odpowiedniego kodu PKD – określonego przez urząd pracy oraz</w:t>
      </w:r>
      <w:r w:rsidR="00B6470E" w:rsidRPr="00721DD5">
        <w:rPr>
          <w:rFonts w:asciiTheme="minorHAnsi" w:hAnsiTheme="minorHAnsi" w:cstheme="minorHAnsi"/>
          <w:color w:val="auto"/>
          <w:sz w:val="22"/>
          <w:szCs w:val="22"/>
        </w:rPr>
        <w:t xml:space="preserve"> </w:t>
      </w:r>
      <w:r w:rsidRPr="00721DD5">
        <w:rPr>
          <w:rFonts w:asciiTheme="minorHAnsi" w:hAnsiTheme="minorHAnsi" w:cstheme="minorHAnsi"/>
          <w:color w:val="auto"/>
          <w:sz w:val="22"/>
          <w:szCs w:val="22"/>
        </w:rPr>
        <w:t>zawarte we wniosku o dofinansowanie wiarygodne uzasadnienie konieczności nabycia nowych</w:t>
      </w:r>
      <w:r w:rsidR="00B6470E" w:rsidRPr="00721DD5">
        <w:rPr>
          <w:rFonts w:asciiTheme="minorHAnsi" w:hAnsiTheme="minorHAnsi" w:cstheme="minorHAnsi"/>
          <w:color w:val="auto"/>
          <w:sz w:val="22"/>
          <w:szCs w:val="22"/>
        </w:rPr>
        <w:t xml:space="preserve"> </w:t>
      </w:r>
      <w:r w:rsidRPr="00721DD5">
        <w:rPr>
          <w:rFonts w:asciiTheme="minorHAnsi" w:hAnsiTheme="minorHAnsi" w:cstheme="minorHAnsi"/>
          <w:color w:val="auto"/>
          <w:sz w:val="22"/>
          <w:szCs w:val="22"/>
        </w:rPr>
        <w:t>umiejętności.</w:t>
      </w:r>
    </w:p>
    <w:p w14:paraId="3A6E0A95" w14:textId="77777777" w:rsidR="00FB794C" w:rsidRPr="00721DD5" w:rsidRDefault="00FB794C" w:rsidP="00BC13BC">
      <w:pPr>
        <w:pStyle w:val="Akapitzlist"/>
        <w:ind w:left="720" w:right="59"/>
        <w:jc w:val="both"/>
        <w:rPr>
          <w:rFonts w:asciiTheme="minorHAnsi" w:eastAsia="Calibri" w:hAnsiTheme="minorHAnsi" w:cstheme="minorHAnsi"/>
          <w:sz w:val="22"/>
          <w:szCs w:val="22"/>
          <w:highlight w:val="yellow"/>
          <w:lang w:eastAsia="en-US"/>
        </w:rPr>
      </w:pPr>
    </w:p>
    <w:p w14:paraId="7932F4AA" w14:textId="7248C771" w:rsidR="00B05E7D" w:rsidRPr="00721DD5" w:rsidRDefault="00B05E7D" w:rsidP="00D04AF6">
      <w:pPr>
        <w:pStyle w:val="Akapitzlist"/>
        <w:ind w:left="4395"/>
        <w:contextualSpacing/>
        <w:jc w:val="both"/>
        <w:rPr>
          <w:rFonts w:asciiTheme="minorHAnsi" w:eastAsia="Calibri" w:hAnsiTheme="minorHAnsi" w:cstheme="minorHAnsi"/>
          <w:sz w:val="22"/>
          <w:szCs w:val="22"/>
        </w:rPr>
      </w:pPr>
      <w:r w:rsidRPr="00721DD5">
        <w:rPr>
          <w:rFonts w:asciiTheme="minorHAnsi" w:eastAsia="Calibri" w:hAnsiTheme="minorHAnsi" w:cstheme="minorHAnsi"/>
          <w:sz w:val="22"/>
          <w:szCs w:val="22"/>
        </w:rPr>
        <w:t xml:space="preserve">§ </w:t>
      </w:r>
      <w:r w:rsidR="008319BD" w:rsidRPr="00721DD5">
        <w:rPr>
          <w:rFonts w:asciiTheme="minorHAnsi" w:eastAsia="Calibri" w:hAnsiTheme="minorHAnsi" w:cstheme="minorHAnsi"/>
          <w:sz w:val="22"/>
          <w:szCs w:val="22"/>
        </w:rPr>
        <w:t>9</w:t>
      </w:r>
    </w:p>
    <w:p w14:paraId="32E10DC7" w14:textId="0AB63C71" w:rsidR="001543C6" w:rsidRPr="00721DD5" w:rsidRDefault="001543C6" w:rsidP="00BC13BC">
      <w:pPr>
        <w:numPr>
          <w:ilvl w:val="0"/>
          <w:numId w:val="7"/>
        </w:numPr>
        <w:ind w:left="426" w:hanging="426"/>
        <w:contextualSpacing/>
        <w:jc w:val="both"/>
        <w:rPr>
          <w:rStyle w:val="markedcontent"/>
          <w:rFonts w:asciiTheme="minorHAnsi" w:hAnsiTheme="minorHAnsi" w:cstheme="minorHAnsi"/>
          <w:sz w:val="22"/>
          <w:szCs w:val="22"/>
        </w:rPr>
      </w:pPr>
      <w:r w:rsidRPr="00721DD5">
        <w:rPr>
          <w:rStyle w:val="markedcontent"/>
          <w:rFonts w:asciiTheme="minorHAnsi" w:hAnsiTheme="minorHAnsi" w:cstheme="minorHAnsi"/>
          <w:sz w:val="22"/>
          <w:szCs w:val="22"/>
        </w:rPr>
        <w:lastRenderedPageBreak/>
        <w:t>Urząd ogłasza nabór wniosków o przyznanie środków z KFS po otrzymaniu</w:t>
      </w:r>
      <w:r w:rsidRPr="00721DD5">
        <w:rPr>
          <w:rFonts w:asciiTheme="minorHAnsi" w:hAnsiTheme="minorHAnsi" w:cstheme="minorHAnsi"/>
          <w:sz w:val="22"/>
          <w:szCs w:val="22"/>
        </w:rPr>
        <w:t xml:space="preserve"> </w:t>
      </w:r>
      <w:r w:rsidRPr="00721DD5">
        <w:rPr>
          <w:rStyle w:val="markedcontent"/>
          <w:rFonts w:asciiTheme="minorHAnsi" w:hAnsiTheme="minorHAnsi" w:cstheme="minorHAnsi"/>
          <w:sz w:val="22"/>
          <w:szCs w:val="22"/>
        </w:rPr>
        <w:t>informacji o przyznaniu limitu środków na dany rok. Ogłoszenie</w:t>
      </w:r>
      <w:r w:rsidR="00387C15" w:rsidRPr="00721DD5">
        <w:rPr>
          <w:rStyle w:val="markedcontent"/>
          <w:rFonts w:asciiTheme="minorHAnsi" w:hAnsiTheme="minorHAnsi" w:cstheme="minorHAnsi"/>
          <w:sz w:val="22"/>
          <w:szCs w:val="22"/>
        </w:rPr>
        <w:t xml:space="preserve"> </w:t>
      </w:r>
      <w:r w:rsidRPr="00721DD5">
        <w:rPr>
          <w:rStyle w:val="markedcontent"/>
          <w:rFonts w:asciiTheme="minorHAnsi" w:hAnsiTheme="minorHAnsi" w:cstheme="minorHAnsi"/>
          <w:sz w:val="22"/>
          <w:szCs w:val="22"/>
        </w:rPr>
        <w:t>o naborze wniosków</w:t>
      </w:r>
      <w:r w:rsidRPr="00721DD5">
        <w:rPr>
          <w:rFonts w:asciiTheme="minorHAnsi" w:hAnsiTheme="minorHAnsi" w:cstheme="minorHAnsi"/>
          <w:sz w:val="22"/>
          <w:szCs w:val="22"/>
        </w:rPr>
        <w:t xml:space="preserve"> </w:t>
      </w:r>
      <w:r w:rsidRPr="00721DD5">
        <w:rPr>
          <w:rStyle w:val="markedcontent"/>
          <w:rFonts w:asciiTheme="minorHAnsi" w:hAnsiTheme="minorHAnsi" w:cstheme="minorHAnsi"/>
          <w:sz w:val="22"/>
          <w:szCs w:val="22"/>
        </w:rPr>
        <w:t>udostępniane jest na stronie internetowej sanok.praca.gov.pl i tablicy ogłoszeń.</w:t>
      </w:r>
    </w:p>
    <w:p w14:paraId="7EDA540B" w14:textId="77777777" w:rsidR="00527156" w:rsidRPr="00721DD5" w:rsidRDefault="001543C6" w:rsidP="00BC13BC">
      <w:pPr>
        <w:numPr>
          <w:ilvl w:val="0"/>
          <w:numId w:val="7"/>
        </w:numPr>
        <w:ind w:left="426" w:hanging="426"/>
        <w:contextualSpacing/>
        <w:jc w:val="both"/>
        <w:rPr>
          <w:rStyle w:val="markedcontent"/>
          <w:rFonts w:asciiTheme="minorHAnsi" w:hAnsiTheme="minorHAnsi" w:cstheme="minorHAnsi"/>
          <w:sz w:val="22"/>
          <w:szCs w:val="22"/>
        </w:rPr>
      </w:pPr>
      <w:r w:rsidRPr="00721DD5">
        <w:rPr>
          <w:rStyle w:val="markedcontent"/>
          <w:rFonts w:asciiTheme="minorHAnsi" w:hAnsiTheme="minorHAnsi" w:cstheme="minorHAnsi"/>
          <w:sz w:val="22"/>
          <w:szCs w:val="22"/>
        </w:rPr>
        <w:t>Nabór wniosków jest powtarzany do wyczerpania przyznanego limitu środków.</w:t>
      </w:r>
    </w:p>
    <w:p w14:paraId="18D73883" w14:textId="2910F5E6" w:rsidR="00527156" w:rsidRPr="00721DD5" w:rsidRDefault="00527156" w:rsidP="00BC13BC">
      <w:pPr>
        <w:numPr>
          <w:ilvl w:val="0"/>
          <w:numId w:val="7"/>
        </w:numPr>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Wniosek należy wypełnić w sposób czytelny wpisując treść w każde miejsce przeznaczone do uzupełnienia, nie zostawiając pustych pól, jak również nie dokonując zmian w jego strukturze. Jeżeli poszczególne rubryki nie znajdą w konkretnym przypadku zastosowania, należy wpisać „nie dotyczy”. Wszelkich poprawek należy dokonywać poprzez skreślenie i zaparafowanie, a załączniki przedłożone do wniosku winny być sporządzone w języku polskim.</w:t>
      </w:r>
    </w:p>
    <w:p w14:paraId="728816C6" w14:textId="77777777" w:rsidR="00527156" w:rsidRPr="00721DD5" w:rsidRDefault="00527156" w:rsidP="00BC13BC">
      <w:pPr>
        <w:numPr>
          <w:ilvl w:val="0"/>
          <w:numId w:val="7"/>
        </w:numPr>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Składany wniosek wraz z załącznikami powinien być trwale spięty.</w:t>
      </w:r>
    </w:p>
    <w:p w14:paraId="57163F30" w14:textId="1B5DB70B" w:rsidR="00DB0346" w:rsidRPr="00721DD5" w:rsidRDefault="00786953" w:rsidP="00BC13BC">
      <w:pPr>
        <w:numPr>
          <w:ilvl w:val="0"/>
          <w:numId w:val="7"/>
        </w:numPr>
        <w:ind w:left="426" w:hanging="426"/>
        <w:contextualSpacing/>
        <w:jc w:val="both"/>
        <w:rPr>
          <w:rFonts w:asciiTheme="minorHAnsi" w:hAnsiTheme="minorHAnsi" w:cstheme="minorHAnsi"/>
          <w:sz w:val="22"/>
          <w:szCs w:val="22"/>
        </w:rPr>
      </w:pPr>
      <w:r w:rsidRPr="00721DD5">
        <w:rPr>
          <w:rFonts w:asciiTheme="minorHAnsi" w:hAnsiTheme="minorHAnsi" w:cstheme="minorHAnsi"/>
          <w:b/>
          <w:sz w:val="22"/>
          <w:szCs w:val="22"/>
        </w:rPr>
        <w:t xml:space="preserve">Pracodawca składa wniosek na obowiązującym w Urzędzie formularzu, wypełniony kompletnie </w:t>
      </w:r>
      <w:r w:rsidRPr="00721DD5">
        <w:rPr>
          <w:rFonts w:asciiTheme="minorHAnsi" w:hAnsiTheme="minorHAnsi" w:cstheme="minorHAnsi"/>
          <w:b/>
          <w:sz w:val="22"/>
          <w:szCs w:val="22"/>
        </w:rPr>
        <w:br/>
        <w:t>i czytelnie, w terminach naboru ogłoszonych przez Urząd.</w:t>
      </w:r>
      <w:r w:rsidR="00737CB2" w:rsidRPr="00721DD5">
        <w:rPr>
          <w:rFonts w:asciiTheme="minorHAnsi" w:hAnsiTheme="minorHAnsi" w:cstheme="minorHAnsi"/>
          <w:sz w:val="22"/>
          <w:szCs w:val="22"/>
        </w:rPr>
        <w:t xml:space="preserve"> Nie należy modyfikować i usuwać</w:t>
      </w:r>
      <w:r w:rsidR="000966E6">
        <w:rPr>
          <w:rFonts w:asciiTheme="minorHAnsi" w:hAnsiTheme="minorHAnsi" w:cstheme="minorHAnsi"/>
          <w:sz w:val="22"/>
          <w:szCs w:val="22"/>
        </w:rPr>
        <w:t xml:space="preserve"> </w:t>
      </w:r>
      <w:r w:rsidR="00737CB2" w:rsidRPr="00721DD5">
        <w:rPr>
          <w:rFonts w:asciiTheme="minorHAnsi" w:hAnsiTheme="minorHAnsi" w:cstheme="minorHAnsi"/>
          <w:sz w:val="22"/>
          <w:szCs w:val="22"/>
        </w:rPr>
        <w:t>elementów wniosku i załączników. Ewentualne dodatkowe informacje należy sporządzić jako</w:t>
      </w:r>
      <w:r w:rsidR="000966E6">
        <w:rPr>
          <w:rFonts w:asciiTheme="minorHAnsi" w:hAnsiTheme="minorHAnsi" w:cstheme="minorHAnsi"/>
          <w:sz w:val="22"/>
          <w:szCs w:val="22"/>
        </w:rPr>
        <w:t xml:space="preserve"> </w:t>
      </w:r>
      <w:r w:rsidR="00737CB2" w:rsidRPr="00721DD5">
        <w:rPr>
          <w:rFonts w:asciiTheme="minorHAnsi" w:hAnsiTheme="minorHAnsi" w:cstheme="minorHAnsi"/>
          <w:sz w:val="22"/>
          <w:szCs w:val="22"/>
        </w:rPr>
        <w:t xml:space="preserve">dodatkowy załącznik. </w:t>
      </w:r>
    </w:p>
    <w:p w14:paraId="4F2CE46E" w14:textId="281C0C72" w:rsidR="00737CB2" w:rsidRPr="00721DD5" w:rsidRDefault="001D3A8D" w:rsidP="00BC13BC">
      <w:pPr>
        <w:numPr>
          <w:ilvl w:val="0"/>
          <w:numId w:val="7"/>
        </w:numPr>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Praco</w:t>
      </w:r>
      <w:r w:rsidR="00DB0346" w:rsidRPr="00721DD5">
        <w:rPr>
          <w:rFonts w:asciiTheme="minorHAnsi" w:hAnsiTheme="minorHAnsi" w:cstheme="minorHAnsi"/>
          <w:sz w:val="22"/>
          <w:szCs w:val="22"/>
        </w:rPr>
        <w:t>dawca może złożyć dowolną ilość</w:t>
      </w:r>
      <w:r w:rsidRPr="00721DD5">
        <w:rPr>
          <w:rFonts w:asciiTheme="minorHAnsi" w:hAnsiTheme="minorHAnsi" w:cstheme="minorHAnsi"/>
          <w:sz w:val="22"/>
          <w:szCs w:val="22"/>
        </w:rPr>
        <w:t xml:space="preserve"> wniosków, ale każdy z nich</w:t>
      </w:r>
      <w:r w:rsidR="00DB0346" w:rsidRPr="00721DD5">
        <w:rPr>
          <w:rFonts w:asciiTheme="minorHAnsi" w:hAnsiTheme="minorHAnsi" w:cstheme="minorHAnsi"/>
          <w:sz w:val="22"/>
          <w:szCs w:val="22"/>
        </w:rPr>
        <w:t xml:space="preserve"> musi dotyczyć wyłącznie jednej formy</w:t>
      </w:r>
      <w:r w:rsidRPr="00721DD5">
        <w:rPr>
          <w:rFonts w:asciiTheme="minorHAnsi" w:hAnsiTheme="minorHAnsi" w:cstheme="minorHAnsi"/>
          <w:sz w:val="22"/>
          <w:szCs w:val="22"/>
        </w:rPr>
        <w:t xml:space="preserve"> kształcenia ustawicznego</w:t>
      </w:r>
      <w:r w:rsidR="00873E86" w:rsidRPr="00721DD5">
        <w:rPr>
          <w:rFonts w:asciiTheme="minorHAnsi" w:hAnsiTheme="minorHAnsi" w:cstheme="minorHAnsi"/>
          <w:sz w:val="22"/>
          <w:szCs w:val="22"/>
        </w:rPr>
        <w:t xml:space="preserve"> tj. jednego kursu lub studiów podyplomowych (w myśl zasady jeden wniosek </w:t>
      </w:r>
      <w:r w:rsidR="00752C47" w:rsidRPr="00721DD5">
        <w:rPr>
          <w:rFonts w:asciiTheme="minorHAnsi" w:hAnsiTheme="minorHAnsi" w:cstheme="minorHAnsi"/>
          <w:sz w:val="22"/>
          <w:szCs w:val="22"/>
        </w:rPr>
        <w:t>=</w:t>
      </w:r>
      <w:r w:rsidR="00873E86" w:rsidRPr="00721DD5">
        <w:rPr>
          <w:rFonts w:asciiTheme="minorHAnsi" w:hAnsiTheme="minorHAnsi" w:cstheme="minorHAnsi"/>
          <w:sz w:val="22"/>
          <w:szCs w:val="22"/>
        </w:rPr>
        <w:t xml:space="preserve"> jeden kurs/studia podyplomowe).</w:t>
      </w:r>
    </w:p>
    <w:p w14:paraId="0844356B" w14:textId="464C36DA" w:rsidR="00786953" w:rsidRPr="00721DD5" w:rsidRDefault="00786953" w:rsidP="00BC13BC">
      <w:pPr>
        <w:numPr>
          <w:ilvl w:val="0"/>
          <w:numId w:val="7"/>
        </w:numPr>
        <w:ind w:left="426" w:hanging="426"/>
        <w:contextualSpacing/>
        <w:jc w:val="both"/>
        <w:rPr>
          <w:rFonts w:asciiTheme="minorHAnsi" w:hAnsiTheme="minorHAnsi" w:cstheme="minorHAnsi"/>
          <w:sz w:val="22"/>
          <w:szCs w:val="22"/>
        </w:rPr>
      </w:pPr>
      <w:r w:rsidRPr="00721DD5">
        <w:rPr>
          <w:rFonts w:asciiTheme="minorHAnsi" w:hAnsiTheme="minorHAnsi" w:cstheme="minorHAnsi"/>
          <w:b/>
          <w:sz w:val="22"/>
          <w:szCs w:val="22"/>
        </w:rPr>
        <w:t>Za datę złożenia wniosku uznaje się datę jego wpływu do Urzędu.</w:t>
      </w:r>
      <w:r w:rsidR="00737CB2" w:rsidRPr="00721DD5">
        <w:rPr>
          <w:rFonts w:asciiTheme="minorHAnsi" w:hAnsiTheme="minorHAnsi" w:cstheme="minorHAnsi"/>
          <w:sz w:val="22"/>
          <w:szCs w:val="22"/>
        </w:rPr>
        <w:t xml:space="preserve"> </w:t>
      </w:r>
      <w:r w:rsidRPr="00721DD5">
        <w:rPr>
          <w:rFonts w:asciiTheme="minorHAnsi" w:hAnsiTheme="minorHAnsi" w:cstheme="minorHAnsi"/>
          <w:sz w:val="22"/>
          <w:szCs w:val="22"/>
        </w:rPr>
        <w:t>Wnioski składane poza</w:t>
      </w:r>
      <w:r w:rsidR="000966E6">
        <w:rPr>
          <w:rFonts w:asciiTheme="minorHAnsi" w:hAnsiTheme="minorHAnsi" w:cstheme="minorHAnsi"/>
          <w:sz w:val="22"/>
          <w:szCs w:val="22"/>
        </w:rPr>
        <w:t xml:space="preserve"> </w:t>
      </w:r>
      <w:r w:rsidRPr="00721DD5">
        <w:rPr>
          <w:rFonts w:asciiTheme="minorHAnsi" w:hAnsiTheme="minorHAnsi" w:cstheme="minorHAnsi"/>
          <w:sz w:val="22"/>
          <w:szCs w:val="22"/>
        </w:rPr>
        <w:t xml:space="preserve">ogłoszonymi terminami naboru nie będą podlegały rozpatrzeniu. </w:t>
      </w:r>
    </w:p>
    <w:p w14:paraId="3BC1FB19" w14:textId="7E03CB2D" w:rsidR="001B42A0" w:rsidRPr="00721DD5" w:rsidRDefault="00786953" w:rsidP="00BC13BC">
      <w:pPr>
        <w:numPr>
          <w:ilvl w:val="0"/>
          <w:numId w:val="7"/>
        </w:numPr>
        <w:ind w:left="426" w:hanging="426"/>
        <w:contextualSpacing/>
        <w:jc w:val="both"/>
        <w:rPr>
          <w:rFonts w:asciiTheme="minorHAnsi" w:hAnsiTheme="minorHAnsi" w:cstheme="minorHAnsi"/>
          <w:sz w:val="22"/>
          <w:szCs w:val="22"/>
        </w:rPr>
      </w:pPr>
      <w:r w:rsidRPr="00721DD5">
        <w:rPr>
          <w:rFonts w:asciiTheme="minorHAnsi" w:hAnsiTheme="minorHAnsi" w:cstheme="minorHAnsi"/>
          <w:b/>
          <w:sz w:val="22"/>
          <w:szCs w:val="22"/>
        </w:rPr>
        <w:t>O sfinansowanie działań kształcenia ustawicznego należy ubiegać się przed ich rozpoczęciem</w:t>
      </w:r>
      <w:r w:rsidRPr="00721DD5">
        <w:rPr>
          <w:rFonts w:asciiTheme="minorHAnsi" w:hAnsiTheme="minorHAnsi" w:cstheme="minorHAnsi"/>
          <w:sz w:val="22"/>
          <w:szCs w:val="22"/>
        </w:rPr>
        <w:t xml:space="preserve">. Finansowanie działań kształcenia ustawicznego dotyczy tylko działań nierozpoczętych. </w:t>
      </w:r>
      <w:r w:rsidRPr="00721DD5">
        <w:rPr>
          <w:rFonts w:asciiTheme="minorHAnsi" w:hAnsiTheme="minorHAnsi" w:cstheme="minorHAnsi"/>
          <w:b/>
          <w:sz w:val="22"/>
          <w:szCs w:val="22"/>
        </w:rPr>
        <w:t>Działania</w:t>
      </w:r>
      <w:r w:rsidR="000966E6">
        <w:rPr>
          <w:rFonts w:asciiTheme="minorHAnsi" w:hAnsiTheme="minorHAnsi" w:cstheme="minorHAnsi"/>
          <w:b/>
          <w:sz w:val="22"/>
          <w:szCs w:val="22"/>
        </w:rPr>
        <w:t xml:space="preserve"> </w:t>
      </w:r>
      <w:r w:rsidRPr="00721DD5">
        <w:rPr>
          <w:rFonts w:asciiTheme="minorHAnsi" w:hAnsiTheme="minorHAnsi" w:cstheme="minorHAnsi"/>
          <w:b/>
          <w:sz w:val="22"/>
          <w:szCs w:val="22"/>
        </w:rPr>
        <w:t xml:space="preserve">mogą rozpocząć się dopiero po podpisaniu </w:t>
      </w:r>
      <w:r w:rsidR="001B42A0" w:rsidRPr="00721DD5">
        <w:rPr>
          <w:rFonts w:asciiTheme="minorHAnsi" w:hAnsiTheme="minorHAnsi" w:cstheme="minorHAnsi"/>
          <w:b/>
          <w:sz w:val="22"/>
          <w:szCs w:val="22"/>
        </w:rPr>
        <w:t>przez Pr</w:t>
      </w:r>
      <w:r w:rsidR="00386941" w:rsidRPr="00721DD5">
        <w:rPr>
          <w:rFonts w:asciiTheme="minorHAnsi" w:hAnsiTheme="minorHAnsi" w:cstheme="minorHAnsi"/>
          <w:b/>
          <w:sz w:val="22"/>
          <w:szCs w:val="22"/>
        </w:rPr>
        <w:t xml:space="preserve">acodawcę </w:t>
      </w:r>
      <w:r w:rsidRPr="00721DD5">
        <w:rPr>
          <w:rFonts w:asciiTheme="minorHAnsi" w:hAnsiTheme="minorHAnsi" w:cstheme="minorHAnsi"/>
          <w:b/>
          <w:sz w:val="22"/>
          <w:szCs w:val="22"/>
        </w:rPr>
        <w:t>umow</w:t>
      </w:r>
      <w:r w:rsidR="0029189D" w:rsidRPr="00721DD5">
        <w:rPr>
          <w:rFonts w:asciiTheme="minorHAnsi" w:hAnsiTheme="minorHAnsi" w:cstheme="minorHAnsi"/>
          <w:b/>
          <w:sz w:val="22"/>
          <w:szCs w:val="22"/>
        </w:rPr>
        <w:t xml:space="preserve">y z </w:t>
      </w:r>
      <w:r w:rsidR="001B42A0" w:rsidRPr="00721DD5">
        <w:rPr>
          <w:rFonts w:asciiTheme="minorHAnsi" w:hAnsiTheme="minorHAnsi" w:cstheme="minorHAnsi"/>
          <w:b/>
          <w:sz w:val="22"/>
          <w:szCs w:val="22"/>
        </w:rPr>
        <w:t>U</w:t>
      </w:r>
      <w:r w:rsidR="0029189D" w:rsidRPr="00721DD5">
        <w:rPr>
          <w:rFonts w:asciiTheme="minorHAnsi" w:hAnsiTheme="minorHAnsi" w:cstheme="minorHAnsi"/>
          <w:b/>
          <w:sz w:val="22"/>
          <w:szCs w:val="22"/>
        </w:rPr>
        <w:t>rzędem na ich finansowanie</w:t>
      </w:r>
      <w:r w:rsidR="0029189D" w:rsidRPr="00721DD5">
        <w:rPr>
          <w:rFonts w:asciiTheme="minorHAnsi" w:hAnsiTheme="minorHAnsi" w:cstheme="minorHAnsi"/>
          <w:sz w:val="22"/>
          <w:szCs w:val="22"/>
        </w:rPr>
        <w:t>.</w:t>
      </w:r>
      <w:r w:rsidR="001B42A0" w:rsidRPr="00721DD5">
        <w:rPr>
          <w:rFonts w:asciiTheme="minorHAnsi" w:hAnsiTheme="minorHAnsi" w:cstheme="minorHAnsi"/>
          <w:sz w:val="22"/>
          <w:szCs w:val="22"/>
        </w:rPr>
        <w:t xml:space="preserve"> Powyższe oznacza, że Pracodawca może złożyć wniosek na kształcenie, które rozpocznie się w terminie nie krótszym niż </w:t>
      </w:r>
      <w:r w:rsidR="00E36C00" w:rsidRPr="00721DD5">
        <w:rPr>
          <w:rFonts w:asciiTheme="minorHAnsi" w:hAnsiTheme="minorHAnsi" w:cstheme="minorHAnsi"/>
          <w:b/>
          <w:bCs/>
          <w:sz w:val="22"/>
          <w:szCs w:val="22"/>
        </w:rPr>
        <w:t>3</w:t>
      </w:r>
      <w:r w:rsidR="001B42A0" w:rsidRPr="00721DD5">
        <w:rPr>
          <w:rFonts w:asciiTheme="minorHAnsi" w:hAnsiTheme="minorHAnsi" w:cstheme="minorHAnsi"/>
          <w:b/>
          <w:bCs/>
          <w:sz w:val="22"/>
          <w:szCs w:val="22"/>
        </w:rPr>
        <w:t>5</w:t>
      </w:r>
      <w:r w:rsidR="001B42A0" w:rsidRPr="00721DD5">
        <w:rPr>
          <w:rFonts w:asciiTheme="minorHAnsi" w:hAnsiTheme="minorHAnsi" w:cstheme="minorHAnsi"/>
          <w:b/>
          <w:sz w:val="22"/>
          <w:szCs w:val="22"/>
        </w:rPr>
        <w:t xml:space="preserve"> dni</w:t>
      </w:r>
      <w:r w:rsidR="001B42A0" w:rsidRPr="00721DD5">
        <w:rPr>
          <w:rFonts w:asciiTheme="minorHAnsi" w:hAnsiTheme="minorHAnsi" w:cstheme="minorHAnsi"/>
          <w:sz w:val="22"/>
          <w:szCs w:val="22"/>
        </w:rPr>
        <w:t xml:space="preserve"> od dnia złożenia wniosku (minimalny czas</w:t>
      </w:r>
      <w:r w:rsidR="00657A64" w:rsidRPr="00721DD5">
        <w:rPr>
          <w:rFonts w:asciiTheme="minorHAnsi" w:hAnsiTheme="minorHAnsi" w:cstheme="minorHAnsi"/>
          <w:sz w:val="22"/>
          <w:szCs w:val="22"/>
        </w:rPr>
        <w:t xml:space="preserve"> </w:t>
      </w:r>
      <w:r w:rsidR="001B42A0" w:rsidRPr="00721DD5">
        <w:rPr>
          <w:rFonts w:asciiTheme="minorHAnsi" w:hAnsiTheme="minorHAnsi" w:cstheme="minorHAnsi"/>
          <w:sz w:val="22"/>
          <w:szCs w:val="22"/>
        </w:rPr>
        <w:t>na rozpatrzenie wniosku i zawarcie umowy).</w:t>
      </w:r>
    </w:p>
    <w:p w14:paraId="1BCAD4E3" w14:textId="7E1A05E2" w:rsidR="00B05E7D" w:rsidRPr="00721DD5" w:rsidRDefault="00B05E7D" w:rsidP="00BC13BC">
      <w:pPr>
        <w:numPr>
          <w:ilvl w:val="0"/>
          <w:numId w:val="7"/>
        </w:numPr>
        <w:ind w:left="426" w:hanging="426"/>
        <w:contextualSpacing/>
        <w:jc w:val="both"/>
        <w:rPr>
          <w:rFonts w:asciiTheme="minorHAnsi" w:hAnsiTheme="minorHAnsi" w:cstheme="minorHAnsi"/>
          <w:sz w:val="22"/>
          <w:szCs w:val="22"/>
        </w:rPr>
      </w:pPr>
      <w:r w:rsidRPr="00721DD5">
        <w:rPr>
          <w:rFonts w:asciiTheme="minorHAnsi" w:eastAsia="Calibri" w:hAnsiTheme="minorHAnsi" w:cstheme="minorHAnsi"/>
          <w:bCs/>
          <w:sz w:val="22"/>
          <w:szCs w:val="22"/>
          <w:lang w:eastAsia="en-US"/>
        </w:rPr>
        <w:t xml:space="preserve">Wniosek może być złożony przez </w:t>
      </w:r>
      <w:r w:rsidR="001B42A0" w:rsidRPr="00721DD5">
        <w:rPr>
          <w:rFonts w:asciiTheme="minorHAnsi" w:eastAsia="Calibri" w:hAnsiTheme="minorHAnsi" w:cstheme="minorHAnsi"/>
          <w:bCs/>
          <w:sz w:val="22"/>
          <w:szCs w:val="22"/>
          <w:lang w:eastAsia="en-US"/>
        </w:rPr>
        <w:t>P</w:t>
      </w:r>
      <w:r w:rsidRPr="00721DD5">
        <w:rPr>
          <w:rFonts w:asciiTheme="minorHAnsi" w:eastAsia="Calibri" w:hAnsiTheme="minorHAnsi" w:cstheme="minorHAnsi"/>
          <w:bCs/>
          <w:sz w:val="22"/>
          <w:szCs w:val="22"/>
          <w:lang w:eastAsia="en-US"/>
        </w:rPr>
        <w:t>racodawcę w formie pap</w:t>
      </w:r>
      <w:r w:rsidR="001B42A0" w:rsidRPr="00721DD5">
        <w:rPr>
          <w:rFonts w:asciiTheme="minorHAnsi" w:eastAsia="Calibri" w:hAnsiTheme="minorHAnsi" w:cstheme="minorHAnsi"/>
          <w:bCs/>
          <w:sz w:val="22"/>
          <w:szCs w:val="22"/>
          <w:lang w:eastAsia="en-US"/>
        </w:rPr>
        <w:t>ierowej (osobiście w siedzibie Ur</w:t>
      </w:r>
      <w:r w:rsidRPr="00721DD5">
        <w:rPr>
          <w:rFonts w:asciiTheme="minorHAnsi" w:eastAsia="Calibri" w:hAnsiTheme="minorHAnsi" w:cstheme="minorHAnsi"/>
          <w:bCs/>
          <w:sz w:val="22"/>
          <w:szCs w:val="22"/>
          <w:lang w:eastAsia="en-US"/>
        </w:rPr>
        <w:t xml:space="preserve">zędu, </w:t>
      </w:r>
      <w:r w:rsidRPr="00721DD5">
        <w:rPr>
          <w:rFonts w:asciiTheme="minorHAnsi" w:eastAsia="Calibri" w:hAnsiTheme="minorHAnsi" w:cstheme="minorHAnsi"/>
          <w:bCs/>
          <w:sz w:val="22"/>
          <w:szCs w:val="22"/>
          <w:lang w:eastAsia="en-US"/>
        </w:rPr>
        <w:br/>
        <w:t>za pośrednictwem poczty lub kuriera) albo w formie elektronicznej</w:t>
      </w:r>
      <w:r w:rsidRPr="00721DD5">
        <w:rPr>
          <w:rFonts w:asciiTheme="minorHAnsi" w:hAnsiTheme="minorHAnsi" w:cstheme="minorHAnsi"/>
          <w:sz w:val="22"/>
          <w:szCs w:val="22"/>
        </w:rPr>
        <w:t>.</w:t>
      </w:r>
    </w:p>
    <w:p w14:paraId="4760A364" w14:textId="19936B29" w:rsidR="00186DF2" w:rsidRPr="00721DD5" w:rsidRDefault="00186DF2" w:rsidP="0041543A">
      <w:pPr>
        <w:numPr>
          <w:ilvl w:val="0"/>
          <w:numId w:val="7"/>
        </w:numPr>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 xml:space="preserve">Do wniosku </w:t>
      </w:r>
      <w:r w:rsidR="00B6470E" w:rsidRPr="00721DD5">
        <w:rPr>
          <w:rFonts w:asciiTheme="minorHAnsi" w:hAnsiTheme="minorHAnsi" w:cstheme="minorHAnsi"/>
          <w:sz w:val="22"/>
          <w:szCs w:val="22"/>
        </w:rPr>
        <w:t>Pracodawca ma obowiązek dołączy</w:t>
      </w:r>
      <w:r w:rsidR="0041543A" w:rsidRPr="00721DD5">
        <w:rPr>
          <w:rFonts w:asciiTheme="minorHAnsi" w:hAnsiTheme="minorHAnsi" w:cstheme="minorHAnsi"/>
          <w:sz w:val="22"/>
          <w:szCs w:val="22"/>
        </w:rPr>
        <w:t xml:space="preserve">ć </w:t>
      </w:r>
      <w:r w:rsidRPr="00721DD5">
        <w:rPr>
          <w:rFonts w:asciiTheme="minorHAnsi" w:hAnsiTheme="minorHAnsi" w:cstheme="minorHAnsi"/>
          <w:sz w:val="22"/>
          <w:szCs w:val="22"/>
        </w:rPr>
        <w:t xml:space="preserve">wszystkie wymagane załączniki </w:t>
      </w:r>
      <w:r w:rsidR="0041543A" w:rsidRPr="00721DD5">
        <w:rPr>
          <w:rFonts w:asciiTheme="minorHAnsi" w:hAnsiTheme="minorHAnsi" w:cstheme="minorHAnsi"/>
          <w:sz w:val="22"/>
          <w:szCs w:val="22"/>
        </w:rPr>
        <w:t>wskaza</w:t>
      </w:r>
      <w:r w:rsidRPr="00721DD5">
        <w:rPr>
          <w:rFonts w:asciiTheme="minorHAnsi" w:hAnsiTheme="minorHAnsi" w:cstheme="minorHAnsi"/>
          <w:sz w:val="22"/>
          <w:szCs w:val="22"/>
        </w:rPr>
        <w:t xml:space="preserve">ne </w:t>
      </w:r>
      <w:r w:rsidR="00E965BE" w:rsidRPr="00721DD5">
        <w:rPr>
          <w:rFonts w:asciiTheme="minorHAnsi" w:hAnsiTheme="minorHAnsi" w:cstheme="minorHAnsi"/>
          <w:sz w:val="22"/>
          <w:szCs w:val="22"/>
        </w:rPr>
        <w:br/>
      </w:r>
      <w:r w:rsidRPr="00721DD5">
        <w:rPr>
          <w:rFonts w:asciiTheme="minorHAnsi" w:hAnsiTheme="minorHAnsi" w:cstheme="minorHAnsi"/>
          <w:sz w:val="22"/>
          <w:szCs w:val="22"/>
        </w:rPr>
        <w:t xml:space="preserve">w § </w:t>
      </w:r>
      <w:r w:rsidR="007C16D0" w:rsidRPr="00721DD5">
        <w:rPr>
          <w:rFonts w:asciiTheme="minorHAnsi" w:hAnsiTheme="minorHAnsi" w:cstheme="minorHAnsi"/>
          <w:sz w:val="22"/>
          <w:szCs w:val="22"/>
        </w:rPr>
        <w:t>10</w:t>
      </w:r>
      <w:r w:rsidRPr="00721DD5">
        <w:rPr>
          <w:rFonts w:asciiTheme="minorHAnsi" w:hAnsiTheme="minorHAnsi" w:cstheme="minorHAnsi"/>
          <w:sz w:val="22"/>
          <w:szCs w:val="22"/>
        </w:rPr>
        <w:t xml:space="preserve"> </w:t>
      </w:r>
      <w:r w:rsidR="0041543A" w:rsidRPr="00721DD5">
        <w:rPr>
          <w:rFonts w:asciiTheme="minorHAnsi" w:hAnsiTheme="minorHAnsi" w:cstheme="minorHAnsi"/>
          <w:sz w:val="22"/>
          <w:szCs w:val="22"/>
        </w:rPr>
        <w:t xml:space="preserve">niniejszych </w:t>
      </w:r>
      <w:r w:rsidR="004829F0" w:rsidRPr="00721DD5">
        <w:rPr>
          <w:rFonts w:asciiTheme="minorHAnsi" w:hAnsiTheme="minorHAnsi" w:cstheme="minorHAnsi"/>
          <w:sz w:val="22"/>
          <w:szCs w:val="22"/>
        </w:rPr>
        <w:t>Z</w:t>
      </w:r>
      <w:r w:rsidRPr="00721DD5">
        <w:rPr>
          <w:rFonts w:asciiTheme="minorHAnsi" w:hAnsiTheme="minorHAnsi" w:cstheme="minorHAnsi"/>
          <w:sz w:val="22"/>
          <w:szCs w:val="22"/>
        </w:rPr>
        <w:t>asad.</w:t>
      </w:r>
    </w:p>
    <w:p w14:paraId="4F55C408" w14:textId="77777777" w:rsidR="00B05E7D" w:rsidRPr="00721DD5" w:rsidRDefault="00B05E7D" w:rsidP="00BC13BC">
      <w:pPr>
        <w:numPr>
          <w:ilvl w:val="0"/>
          <w:numId w:val="7"/>
        </w:numPr>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Wniosek złożony w formie elektronicznej powinien być opatrzony:</w:t>
      </w:r>
    </w:p>
    <w:p w14:paraId="284E5042" w14:textId="77777777" w:rsidR="00B05E7D" w:rsidRPr="00721DD5" w:rsidRDefault="00B05E7D" w:rsidP="00BC13BC">
      <w:pPr>
        <w:numPr>
          <w:ilvl w:val="2"/>
          <w:numId w:val="1"/>
        </w:numPr>
        <w:ind w:left="851" w:hanging="425"/>
        <w:contextualSpacing/>
        <w:jc w:val="both"/>
        <w:rPr>
          <w:rFonts w:asciiTheme="minorHAnsi" w:hAnsiTheme="minorHAnsi" w:cstheme="minorHAnsi"/>
          <w:sz w:val="22"/>
          <w:szCs w:val="22"/>
        </w:rPr>
      </w:pPr>
      <w:r w:rsidRPr="00721DD5">
        <w:rPr>
          <w:rFonts w:asciiTheme="minorHAnsi" w:hAnsiTheme="minorHAnsi" w:cstheme="minorHAnsi"/>
          <w:sz w:val="22"/>
          <w:szCs w:val="22"/>
        </w:rPr>
        <w:t>kwalifikowanym podpisem elektronicznym lub</w:t>
      </w:r>
    </w:p>
    <w:p w14:paraId="5F69B649" w14:textId="77777777" w:rsidR="00B05E7D" w:rsidRPr="00721DD5" w:rsidRDefault="00B05E7D" w:rsidP="00BC13BC">
      <w:pPr>
        <w:numPr>
          <w:ilvl w:val="2"/>
          <w:numId w:val="1"/>
        </w:numPr>
        <w:ind w:left="851" w:hanging="425"/>
        <w:contextualSpacing/>
        <w:jc w:val="both"/>
        <w:rPr>
          <w:rFonts w:asciiTheme="minorHAnsi" w:hAnsiTheme="minorHAnsi" w:cstheme="minorHAnsi"/>
          <w:b/>
          <w:sz w:val="22"/>
          <w:szCs w:val="22"/>
        </w:rPr>
      </w:pPr>
      <w:r w:rsidRPr="00721DD5">
        <w:rPr>
          <w:rFonts w:asciiTheme="minorHAnsi" w:hAnsiTheme="minorHAnsi" w:cstheme="minorHAnsi"/>
          <w:sz w:val="22"/>
          <w:szCs w:val="22"/>
        </w:rPr>
        <w:t xml:space="preserve">podpisem potwierdzonym profilem zaufanym elektronicznej platformy usług administracji publicznej. </w:t>
      </w:r>
      <w:r w:rsidRPr="00721DD5">
        <w:rPr>
          <w:rFonts w:asciiTheme="minorHAnsi" w:hAnsiTheme="minorHAnsi" w:cstheme="minorHAnsi"/>
          <w:b/>
          <w:sz w:val="22"/>
          <w:szCs w:val="22"/>
        </w:rPr>
        <w:t>Podpis ten musi być złożony na wniosku oraz</w:t>
      </w:r>
      <w:r w:rsidR="001B42A0" w:rsidRPr="00721DD5">
        <w:rPr>
          <w:rFonts w:asciiTheme="minorHAnsi" w:hAnsiTheme="minorHAnsi" w:cstheme="minorHAnsi"/>
          <w:b/>
          <w:sz w:val="22"/>
          <w:szCs w:val="22"/>
        </w:rPr>
        <w:t xml:space="preserve"> wszystkich załącznikach przez P</w:t>
      </w:r>
      <w:r w:rsidRPr="00721DD5">
        <w:rPr>
          <w:rFonts w:asciiTheme="minorHAnsi" w:hAnsiTheme="minorHAnsi" w:cstheme="minorHAnsi"/>
          <w:b/>
          <w:sz w:val="22"/>
          <w:szCs w:val="22"/>
        </w:rPr>
        <w:t>racodawcę lub osobę upoważnioną do reprezentowania pracodawcy.</w:t>
      </w:r>
    </w:p>
    <w:p w14:paraId="75830534" w14:textId="4BF68C3C" w:rsidR="00786953" w:rsidRPr="00721DD5" w:rsidRDefault="00B05E7D" w:rsidP="00BC13BC">
      <w:pPr>
        <w:pStyle w:val="Default"/>
        <w:numPr>
          <w:ilvl w:val="0"/>
          <w:numId w:val="7"/>
        </w:numPr>
        <w:autoSpaceDE/>
        <w:autoSpaceDN/>
        <w:adjustRightInd/>
        <w:ind w:left="426" w:hanging="426"/>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 xml:space="preserve">Wniosek, który dotyczy kierownika samorządowej jednostki organizacyjnej, z wyjątkiem jednostek posiadających osobowość prawną, powinien być również podpisany przez odpowiednio: wójta, burmistrza, prezydenta miasta, starostę lub marszałka województwa wykonującego czynności </w:t>
      </w:r>
      <w:r w:rsidR="00D7055E">
        <w:rPr>
          <w:rFonts w:asciiTheme="minorHAnsi" w:hAnsiTheme="minorHAnsi" w:cstheme="minorHAnsi"/>
          <w:color w:val="auto"/>
          <w:sz w:val="22"/>
          <w:szCs w:val="22"/>
        </w:rPr>
        <w:br/>
      </w:r>
      <w:r w:rsidRPr="00721DD5">
        <w:rPr>
          <w:rFonts w:asciiTheme="minorHAnsi" w:hAnsiTheme="minorHAnsi" w:cstheme="minorHAnsi"/>
          <w:color w:val="auto"/>
          <w:sz w:val="22"/>
          <w:szCs w:val="22"/>
        </w:rPr>
        <w:t>z zakresu prawa pracy wobec kierownika jednostki organizacyjnej.</w:t>
      </w:r>
    </w:p>
    <w:p w14:paraId="3E6B914E" w14:textId="12D9D648" w:rsidR="00973928" w:rsidRPr="00721DD5" w:rsidRDefault="00973928" w:rsidP="00BC13BC">
      <w:pPr>
        <w:pStyle w:val="Default"/>
        <w:numPr>
          <w:ilvl w:val="0"/>
          <w:numId w:val="7"/>
        </w:numPr>
        <w:autoSpaceDE/>
        <w:autoSpaceDN/>
        <w:adjustRightInd/>
        <w:ind w:left="426" w:hanging="426"/>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Pracodawca składający wniosek powinien posiadać w Centralnej Ewidencji i Informacji o Działalności Gospodarczej (dalej: „CEIDG”) lub Krajowym Rejestrze Sądowym (dalej: „KRS”) adres siedziby</w:t>
      </w:r>
      <w:r w:rsidR="00B24012" w:rsidRPr="00721DD5">
        <w:rPr>
          <w:rFonts w:asciiTheme="minorHAnsi" w:hAnsiTheme="minorHAnsi" w:cstheme="minorHAnsi"/>
          <w:color w:val="auto"/>
          <w:sz w:val="22"/>
          <w:szCs w:val="22"/>
        </w:rPr>
        <w:t xml:space="preserve"> </w:t>
      </w:r>
      <w:r w:rsidRPr="00721DD5">
        <w:rPr>
          <w:rFonts w:asciiTheme="minorHAnsi" w:hAnsiTheme="minorHAnsi" w:cstheme="minorHAnsi"/>
          <w:color w:val="auto"/>
          <w:sz w:val="22"/>
          <w:szCs w:val="22"/>
        </w:rPr>
        <w:t>lub miejsca wykonywania działalności zgodne z właściwością miejscową</w:t>
      </w:r>
      <w:r w:rsidR="00B24012" w:rsidRPr="00721DD5">
        <w:rPr>
          <w:rFonts w:asciiTheme="minorHAnsi" w:hAnsiTheme="minorHAnsi" w:cstheme="minorHAnsi"/>
          <w:color w:val="auto"/>
          <w:sz w:val="22"/>
          <w:szCs w:val="22"/>
        </w:rPr>
        <w:t xml:space="preserve"> </w:t>
      </w:r>
      <w:r w:rsidRPr="00721DD5">
        <w:rPr>
          <w:rFonts w:asciiTheme="minorHAnsi" w:hAnsiTheme="minorHAnsi" w:cstheme="minorHAnsi"/>
          <w:color w:val="auto"/>
          <w:sz w:val="22"/>
          <w:szCs w:val="22"/>
        </w:rPr>
        <w:t>urzędu. W przypadku podmiotów nie podlegających wpisowi do KRS/</w:t>
      </w:r>
      <w:proofErr w:type="spellStart"/>
      <w:r w:rsidRPr="00721DD5">
        <w:rPr>
          <w:rFonts w:asciiTheme="minorHAnsi" w:hAnsiTheme="minorHAnsi" w:cstheme="minorHAnsi"/>
          <w:color w:val="auto"/>
          <w:sz w:val="22"/>
          <w:szCs w:val="22"/>
        </w:rPr>
        <w:t>CEiDG</w:t>
      </w:r>
      <w:proofErr w:type="spellEnd"/>
      <w:r w:rsidRPr="00721DD5">
        <w:rPr>
          <w:rFonts w:asciiTheme="minorHAnsi" w:hAnsiTheme="minorHAnsi" w:cstheme="minorHAnsi"/>
          <w:color w:val="auto"/>
          <w:sz w:val="22"/>
          <w:szCs w:val="22"/>
        </w:rPr>
        <w:t xml:space="preserve"> pracodawca przedstawia kopię dokumentu potwierdzającego miejsce prowadzenia działalności. </w:t>
      </w:r>
    </w:p>
    <w:p w14:paraId="3FB22917" w14:textId="3E809F33" w:rsidR="00786953" w:rsidRPr="00721DD5" w:rsidRDefault="00786953" w:rsidP="00BC13BC">
      <w:pPr>
        <w:pStyle w:val="Default"/>
        <w:numPr>
          <w:ilvl w:val="0"/>
          <w:numId w:val="7"/>
        </w:numPr>
        <w:autoSpaceDE/>
        <w:autoSpaceDN/>
        <w:adjustRightInd/>
        <w:ind w:left="426" w:hanging="426"/>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 xml:space="preserve">Informacje i dokumenty dołączone do wniosku powinny być złożone w formie oryginałów </w:t>
      </w:r>
      <w:r w:rsidR="00B24012" w:rsidRPr="00721DD5">
        <w:rPr>
          <w:rFonts w:asciiTheme="minorHAnsi" w:hAnsiTheme="minorHAnsi" w:cstheme="minorHAnsi"/>
          <w:color w:val="auto"/>
          <w:sz w:val="22"/>
          <w:szCs w:val="22"/>
        </w:rPr>
        <w:br/>
      </w:r>
      <w:r w:rsidRPr="00721DD5">
        <w:rPr>
          <w:rFonts w:asciiTheme="minorHAnsi" w:hAnsiTheme="minorHAnsi" w:cstheme="minorHAnsi"/>
          <w:color w:val="auto"/>
          <w:sz w:val="22"/>
          <w:szCs w:val="22"/>
        </w:rPr>
        <w:t>lub kopii potwierdzonych przez pracodawcę za zgodność z oryginałem.</w:t>
      </w:r>
    </w:p>
    <w:p w14:paraId="65A57B93" w14:textId="723F3347" w:rsidR="004835C6" w:rsidRPr="00721DD5" w:rsidRDefault="004835C6" w:rsidP="00BC13BC">
      <w:pPr>
        <w:pStyle w:val="Default"/>
        <w:autoSpaceDE/>
        <w:autoSpaceDN/>
        <w:adjustRightInd/>
        <w:contextualSpacing/>
        <w:jc w:val="both"/>
        <w:rPr>
          <w:rFonts w:asciiTheme="minorHAnsi" w:hAnsiTheme="minorHAnsi" w:cstheme="minorHAnsi"/>
          <w:color w:val="auto"/>
          <w:sz w:val="22"/>
          <w:szCs w:val="22"/>
        </w:rPr>
      </w:pPr>
    </w:p>
    <w:p w14:paraId="1040319C" w14:textId="77777777" w:rsidR="007C16D0" w:rsidRPr="00721DD5" w:rsidRDefault="007C16D0" w:rsidP="007C16D0">
      <w:pPr>
        <w:pStyle w:val="Akapitzlist"/>
        <w:ind w:left="4678"/>
        <w:contextualSpacing/>
        <w:jc w:val="both"/>
        <w:rPr>
          <w:rFonts w:asciiTheme="minorHAnsi" w:eastAsia="Calibri" w:hAnsiTheme="minorHAnsi" w:cstheme="minorHAnsi"/>
          <w:sz w:val="22"/>
          <w:szCs w:val="22"/>
        </w:rPr>
      </w:pPr>
      <w:r w:rsidRPr="00721DD5">
        <w:rPr>
          <w:rFonts w:asciiTheme="minorHAnsi" w:eastAsia="Calibri" w:hAnsiTheme="minorHAnsi" w:cstheme="minorHAnsi"/>
          <w:sz w:val="22"/>
          <w:szCs w:val="22"/>
        </w:rPr>
        <w:t>§ 10</w:t>
      </w:r>
    </w:p>
    <w:p w14:paraId="112A02DF" w14:textId="72ACB869" w:rsidR="007C16D0" w:rsidRPr="00721DD5" w:rsidRDefault="007C16D0" w:rsidP="007C16D0">
      <w:pPr>
        <w:pStyle w:val="Akapitzlist"/>
        <w:numPr>
          <w:ilvl w:val="6"/>
          <w:numId w:val="7"/>
        </w:numPr>
        <w:ind w:left="426" w:hanging="426"/>
        <w:contextualSpacing/>
        <w:jc w:val="both"/>
        <w:rPr>
          <w:rFonts w:asciiTheme="minorHAnsi" w:hAnsiTheme="minorHAnsi" w:cstheme="minorHAnsi"/>
          <w:b/>
          <w:sz w:val="22"/>
          <w:szCs w:val="22"/>
        </w:rPr>
      </w:pPr>
      <w:r w:rsidRPr="00721DD5">
        <w:rPr>
          <w:rFonts w:asciiTheme="minorHAnsi" w:hAnsiTheme="minorHAnsi" w:cstheme="minorHAnsi"/>
          <w:bCs/>
          <w:sz w:val="22"/>
          <w:szCs w:val="22"/>
        </w:rPr>
        <w:t>Do wniosku Pracodawca zobowiązany jest dołączyć:</w:t>
      </w:r>
    </w:p>
    <w:p w14:paraId="13BCF0EB" w14:textId="23EE785A" w:rsidR="007C16D0" w:rsidRPr="00721DD5" w:rsidRDefault="007C16D0" w:rsidP="007C16D0">
      <w:pPr>
        <w:pStyle w:val="Default"/>
        <w:numPr>
          <w:ilvl w:val="0"/>
          <w:numId w:val="29"/>
        </w:numPr>
        <w:jc w:val="both"/>
        <w:rPr>
          <w:rFonts w:asciiTheme="minorHAnsi" w:hAnsiTheme="minorHAnsi" w:cstheme="minorHAnsi"/>
          <w:strike/>
          <w:color w:val="auto"/>
          <w:sz w:val="22"/>
          <w:szCs w:val="22"/>
        </w:rPr>
      </w:pPr>
      <w:r w:rsidRPr="00721DD5">
        <w:rPr>
          <w:rFonts w:asciiTheme="minorHAnsi" w:hAnsiTheme="minorHAnsi" w:cstheme="minorHAnsi"/>
          <w:color w:val="auto"/>
          <w:sz w:val="22"/>
          <w:szCs w:val="22"/>
        </w:rPr>
        <w:t xml:space="preserve">zaświadczenia lub oświadczenie o pomocy de </w:t>
      </w:r>
      <w:proofErr w:type="spellStart"/>
      <w:r w:rsidRPr="00721DD5">
        <w:rPr>
          <w:rFonts w:asciiTheme="minorHAnsi" w:hAnsiTheme="minorHAnsi" w:cstheme="minorHAnsi"/>
          <w:color w:val="auto"/>
          <w:sz w:val="22"/>
          <w:szCs w:val="22"/>
        </w:rPr>
        <w:t>minimis</w:t>
      </w:r>
      <w:proofErr w:type="spellEnd"/>
      <w:r w:rsidRPr="00721DD5">
        <w:rPr>
          <w:rFonts w:asciiTheme="minorHAnsi" w:hAnsiTheme="minorHAnsi" w:cstheme="minorHAnsi"/>
          <w:color w:val="auto"/>
          <w:sz w:val="22"/>
          <w:szCs w:val="22"/>
        </w:rPr>
        <w:t>, zgodnie ze wzorem stanowiącym załącznik nr 1 (w przypadku spółek cywilnych powyższy wymóg dotyczy zarówno spółki, jak i każdego ze wspólników)</w:t>
      </w:r>
      <w:r w:rsidRPr="00721DD5">
        <w:rPr>
          <w:rFonts w:asciiTheme="minorHAnsi" w:hAnsiTheme="minorHAnsi" w:cstheme="minorHAnsi"/>
          <w:color w:val="auto"/>
          <w:sz w:val="22"/>
          <w:szCs w:val="22"/>
          <w:u w:val="single"/>
        </w:rPr>
        <w:t>;</w:t>
      </w:r>
      <w:bookmarkStart w:id="6" w:name="_Hlk187662192"/>
    </w:p>
    <w:bookmarkEnd w:id="6"/>
    <w:p w14:paraId="52731AEC" w14:textId="49FE4CB7" w:rsidR="007C16D0" w:rsidRPr="00721DD5" w:rsidRDefault="007C16D0" w:rsidP="007C16D0">
      <w:pPr>
        <w:pStyle w:val="Default"/>
        <w:numPr>
          <w:ilvl w:val="0"/>
          <w:numId w:val="29"/>
        </w:numPr>
        <w:jc w:val="both"/>
        <w:rPr>
          <w:rFonts w:asciiTheme="minorHAnsi" w:hAnsiTheme="minorHAnsi" w:cstheme="minorHAnsi"/>
          <w:strike/>
          <w:color w:val="auto"/>
          <w:sz w:val="22"/>
          <w:szCs w:val="22"/>
        </w:rPr>
      </w:pPr>
      <w:r w:rsidRPr="00721DD5">
        <w:rPr>
          <w:rFonts w:asciiTheme="minorHAnsi" w:hAnsiTheme="minorHAnsi" w:cstheme="minorHAnsi"/>
          <w:noProof/>
          <w:color w:val="auto"/>
          <w:sz w:val="22"/>
          <w:szCs w:val="22"/>
        </w:rPr>
        <w:t xml:space="preserve">formularz informacji przedstawianych przy ubieganiu się o pomoc de minimis, </w:t>
      </w:r>
      <w:r w:rsidRPr="00721DD5">
        <w:rPr>
          <w:rFonts w:asciiTheme="minorHAnsi" w:hAnsiTheme="minorHAnsi" w:cstheme="minorHAnsi"/>
          <w:color w:val="auto"/>
          <w:sz w:val="22"/>
          <w:szCs w:val="22"/>
        </w:rPr>
        <w:t>zgodnie ze wzorem stanowiącym załącznik nr 2;</w:t>
      </w:r>
    </w:p>
    <w:p w14:paraId="24DCA860" w14:textId="36E0D347" w:rsidR="007C16D0" w:rsidRPr="00721DD5" w:rsidRDefault="007C16D0" w:rsidP="007C16D0">
      <w:pPr>
        <w:pStyle w:val="Default"/>
        <w:numPr>
          <w:ilvl w:val="0"/>
          <w:numId w:val="29"/>
        </w:numPr>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lastRenderedPageBreak/>
        <w:t>kopię dokumentu potwierdzającego oznaczenie formy prawnej prowadzonej działalności:</w:t>
      </w:r>
    </w:p>
    <w:p w14:paraId="40344025" w14:textId="24BEA3D2" w:rsidR="007C16D0" w:rsidRPr="00721DD5" w:rsidRDefault="007C16D0" w:rsidP="00A604F8">
      <w:pPr>
        <w:pStyle w:val="Default"/>
        <w:numPr>
          <w:ilvl w:val="0"/>
          <w:numId w:val="27"/>
        </w:numPr>
        <w:ind w:left="993" w:hanging="284"/>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w przypadku wnioskodawcy podlegającego wpisowi do ewidencji działalności gospodarczej: dokument potwierdzający wpis do CEIDG (aktualny wydruk ze strony internetowej CEIDG);</w:t>
      </w:r>
    </w:p>
    <w:p w14:paraId="2F8D9A0B" w14:textId="7F0C4823" w:rsidR="007C16D0" w:rsidRPr="00721DD5" w:rsidRDefault="007C16D0" w:rsidP="00A604F8">
      <w:pPr>
        <w:pStyle w:val="Default"/>
        <w:numPr>
          <w:ilvl w:val="0"/>
          <w:numId w:val="27"/>
        </w:numPr>
        <w:ind w:left="993" w:hanging="284"/>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w przypadku wnioskodawcy podlegającego wpisowi do Krajowego Rejestru Sądowego:</w:t>
      </w:r>
      <w:r w:rsidR="000966E6">
        <w:rPr>
          <w:rFonts w:asciiTheme="minorHAnsi" w:hAnsiTheme="minorHAnsi" w:cstheme="minorHAnsi"/>
          <w:color w:val="auto"/>
          <w:sz w:val="22"/>
          <w:szCs w:val="22"/>
        </w:rPr>
        <w:t xml:space="preserve"> </w:t>
      </w:r>
      <w:r w:rsidRPr="00721DD5">
        <w:rPr>
          <w:rFonts w:asciiTheme="minorHAnsi" w:hAnsiTheme="minorHAnsi" w:cstheme="minorHAnsi"/>
          <w:color w:val="auto"/>
          <w:sz w:val="22"/>
          <w:szCs w:val="22"/>
        </w:rPr>
        <w:t xml:space="preserve">dokument potwierdzający wpis do KRS, w przypadku </w:t>
      </w:r>
      <w:r w:rsidRPr="00721DD5">
        <w:rPr>
          <w:rFonts w:asciiTheme="minorHAnsi" w:eastAsiaTheme="minorHAnsi" w:hAnsiTheme="minorHAnsi" w:cstheme="minorHAnsi"/>
          <w:color w:val="auto"/>
          <w:sz w:val="22"/>
          <w:szCs w:val="22"/>
        </w:rPr>
        <w:t xml:space="preserve">prowadzenia działalności w formie spółki cywilnej - kserokopia umowy spółki cywilnej </w:t>
      </w:r>
      <w:r w:rsidRPr="00721DD5">
        <w:rPr>
          <w:rFonts w:asciiTheme="minorHAnsi" w:hAnsiTheme="minorHAnsi" w:cstheme="minorHAnsi"/>
          <w:color w:val="auto"/>
          <w:sz w:val="22"/>
          <w:szCs w:val="22"/>
        </w:rPr>
        <w:t>wraz z ewentualnymi wprowadzonymi do niej zmianami</w:t>
      </w:r>
      <w:r w:rsidRPr="00721DD5">
        <w:rPr>
          <w:rFonts w:asciiTheme="minorHAnsi" w:eastAsiaTheme="minorHAnsi" w:hAnsiTheme="minorHAnsi" w:cstheme="minorHAnsi"/>
          <w:color w:val="auto"/>
          <w:sz w:val="22"/>
          <w:szCs w:val="22"/>
        </w:rPr>
        <w:t xml:space="preserve"> oraz pełnomocnictwo </w:t>
      </w:r>
      <w:r w:rsidRPr="00721DD5">
        <w:rPr>
          <w:rFonts w:asciiTheme="minorHAnsi" w:hAnsiTheme="minorHAnsi" w:cstheme="minorHAnsi"/>
          <w:color w:val="auto"/>
          <w:sz w:val="22"/>
          <w:szCs w:val="22"/>
        </w:rPr>
        <w:t>do reprezentowania Pracodawcy (pełnomocnictwo nie jest wymagane, jeżeli upoważnienie osoby podpisującej wniosek wynika z aktu założycielskiego spółki lub przepisu);</w:t>
      </w:r>
    </w:p>
    <w:p w14:paraId="665B603A" w14:textId="50C2A54C" w:rsidR="007C16D0" w:rsidRPr="00721DD5" w:rsidRDefault="007C16D0" w:rsidP="00A604F8">
      <w:pPr>
        <w:pStyle w:val="Default"/>
        <w:numPr>
          <w:ilvl w:val="0"/>
          <w:numId w:val="27"/>
        </w:numPr>
        <w:ind w:left="993" w:hanging="284"/>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 xml:space="preserve">w przypadku pozostałych podmiotów: dokumenty potwierdzające formę prawną np. statut </w:t>
      </w:r>
      <w:r w:rsidR="00D7055E">
        <w:rPr>
          <w:rFonts w:asciiTheme="minorHAnsi" w:hAnsiTheme="minorHAnsi" w:cstheme="minorHAnsi"/>
          <w:color w:val="auto"/>
          <w:sz w:val="22"/>
          <w:szCs w:val="22"/>
        </w:rPr>
        <w:br/>
      </w:r>
      <w:r w:rsidRPr="00721DD5">
        <w:rPr>
          <w:rFonts w:asciiTheme="minorHAnsi" w:hAnsiTheme="minorHAnsi" w:cstheme="minorHAnsi"/>
          <w:color w:val="auto"/>
          <w:sz w:val="22"/>
          <w:szCs w:val="22"/>
        </w:rPr>
        <w:t xml:space="preserve">(w przypadku stowarzyszenia, fundacji czy spółdzielni), regulamin, uchwała, akt założycielski itp. oraz dokument potwierdzający powołanie na stanowisko kierownika/dyrektora danej jednostki wraz z kserokopią pełnomocnictwa do składania oświadczeń woli; </w:t>
      </w:r>
    </w:p>
    <w:p w14:paraId="5A876ECE" w14:textId="77777777" w:rsidR="007C16D0" w:rsidRPr="00721DD5" w:rsidRDefault="007C16D0" w:rsidP="007C16D0">
      <w:pPr>
        <w:pStyle w:val="Default"/>
        <w:numPr>
          <w:ilvl w:val="0"/>
          <w:numId w:val="29"/>
        </w:numPr>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program kształcenia ustawicznego (szkolenie, kurs, studia podyplomowe) lub zakres egzaminu – oferta wystawiona, podpisana przez realizatora kształcenia zgodnie ze wzorem stanowiącym załącznik nr 3;</w:t>
      </w:r>
    </w:p>
    <w:p w14:paraId="18B2B798" w14:textId="77777777" w:rsidR="007C16D0" w:rsidRPr="00721DD5" w:rsidRDefault="007C16D0" w:rsidP="007C16D0">
      <w:pPr>
        <w:pStyle w:val="Default"/>
        <w:numPr>
          <w:ilvl w:val="0"/>
          <w:numId w:val="29"/>
        </w:numPr>
        <w:jc w:val="both"/>
        <w:rPr>
          <w:rFonts w:asciiTheme="minorHAnsi" w:hAnsiTheme="minorHAnsi" w:cstheme="minorHAnsi"/>
          <w:strike/>
          <w:color w:val="auto"/>
          <w:sz w:val="22"/>
          <w:szCs w:val="22"/>
        </w:rPr>
      </w:pPr>
      <w:r w:rsidRPr="00721DD5">
        <w:rPr>
          <w:rFonts w:asciiTheme="minorHAnsi" w:hAnsiTheme="minorHAnsi" w:cstheme="minorHAnsi"/>
          <w:color w:val="auto"/>
          <w:sz w:val="22"/>
          <w:szCs w:val="22"/>
        </w:rPr>
        <w:t>wzór dokumentu potwierdzającego kompetencje nabyte przez uczestników (kopia certyfikatu), wystawianego przez realizatora usługi kształcenia ustawicznego;</w:t>
      </w:r>
    </w:p>
    <w:p w14:paraId="1B3A0522" w14:textId="77777777" w:rsidR="007C16D0" w:rsidRPr="00721DD5" w:rsidRDefault="007C16D0" w:rsidP="007C16D0">
      <w:pPr>
        <w:pStyle w:val="Default"/>
        <w:numPr>
          <w:ilvl w:val="0"/>
          <w:numId w:val="29"/>
        </w:numPr>
        <w:jc w:val="both"/>
        <w:rPr>
          <w:rFonts w:asciiTheme="minorHAnsi" w:hAnsiTheme="minorHAnsi" w:cstheme="minorHAnsi"/>
          <w:i/>
          <w:iCs/>
          <w:color w:val="auto"/>
          <w:sz w:val="22"/>
          <w:szCs w:val="22"/>
        </w:rPr>
      </w:pPr>
      <w:r w:rsidRPr="00721DD5">
        <w:rPr>
          <w:rFonts w:asciiTheme="minorHAnsi" w:hAnsiTheme="minorHAnsi" w:cstheme="minorHAnsi"/>
          <w:color w:val="auto"/>
          <w:sz w:val="22"/>
          <w:szCs w:val="22"/>
        </w:rPr>
        <w:t>pełnomocnictwo – zgodnie ze wzorem stanowiącym załącznik nr 4 (jeżeli dotyczy danego wnioskodawcy);</w:t>
      </w:r>
    </w:p>
    <w:p w14:paraId="1BE3A4B3" w14:textId="77777777" w:rsidR="007C16D0" w:rsidRPr="00721DD5" w:rsidRDefault="007C16D0" w:rsidP="007C16D0">
      <w:pPr>
        <w:pStyle w:val="Default"/>
        <w:numPr>
          <w:ilvl w:val="0"/>
          <w:numId w:val="29"/>
        </w:numPr>
        <w:jc w:val="both"/>
        <w:rPr>
          <w:rFonts w:asciiTheme="minorHAnsi" w:hAnsiTheme="minorHAnsi" w:cstheme="minorHAnsi"/>
          <w:i/>
          <w:iCs/>
          <w:color w:val="auto"/>
          <w:sz w:val="22"/>
          <w:szCs w:val="22"/>
        </w:rPr>
      </w:pPr>
      <w:r w:rsidRPr="00721DD5">
        <w:rPr>
          <w:rFonts w:asciiTheme="minorHAnsi" w:hAnsiTheme="minorHAnsi" w:cstheme="minorHAnsi"/>
          <w:color w:val="auto"/>
          <w:sz w:val="22"/>
          <w:szCs w:val="22"/>
        </w:rPr>
        <w:t>informacja dotycząca szkolenia – zgodnie ze wzorem stanowiącym załącznik nr 5;</w:t>
      </w:r>
    </w:p>
    <w:p w14:paraId="0732151D" w14:textId="77777777" w:rsidR="007C16D0" w:rsidRPr="00721DD5" w:rsidRDefault="007C16D0" w:rsidP="007C16D0">
      <w:pPr>
        <w:pStyle w:val="Default"/>
        <w:numPr>
          <w:ilvl w:val="0"/>
          <w:numId w:val="29"/>
        </w:numPr>
        <w:jc w:val="both"/>
        <w:rPr>
          <w:rFonts w:asciiTheme="minorHAnsi" w:hAnsiTheme="minorHAnsi" w:cstheme="minorHAnsi"/>
          <w:i/>
          <w:iCs/>
          <w:color w:val="auto"/>
          <w:sz w:val="22"/>
          <w:szCs w:val="22"/>
        </w:rPr>
      </w:pPr>
      <w:r w:rsidRPr="00721DD5">
        <w:rPr>
          <w:rFonts w:asciiTheme="minorHAnsi" w:hAnsiTheme="minorHAnsi" w:cstheme="minorHAnsi"/>
          <w:color w:val="auto"/>
          <w:sz w:val="22"/>
          <w:szCs w:val="22"/>
        </w:rPr>
        <w:t>oświadczenie instytucji szkoleniowej – zgodnie ze wzorem stanowiącym załącznik nr 5a;</w:t>
      </w:r>
    </w:p>
    <w:p w14:paraId="2760A1D9" w14:textId="56610063" w:rsidR="007C16D0" w:rsidRPr="00721DD5" w:rsidRDefault="007C16D0" w:rsidP="007C16D0">
      <w:pPr>
        <w:pStyle w:val="Default"/>
        <w:numPr>
          <w:ilvl w:val="0"/>
          <w:numId w:val="29"/>
        </w:numPr>
        <w:jc w:val="both"/>
        <w:rPr>
          <w:rFonts w:asciiTheme="minorHAnsi" w:hAnsiTheme="minorHAnsi" w:cstheme="minorHAnsi"/>
          <w:i/>
          <w:iCs/>
          <w:color w:val="auto"/>
          <w:sz w:val="22"/>
          <w:szCs w:val="22"/>
        </w:rPr>
      </w:pPr>
      <w:r w:rsidRPr="00721DD5">
        <w:rPr>
          <w:rFonts w:asciiTheme="minorHAnsi" w:hAnsiTheme="minorHAnsi" w:cstheme="minorHAnsi"/>
          <w:color w:val="auto"/>
          <w:sz w:val="22"/>
          <w:szCs w:val="22"/>
        </w:rPr>
        <w:t>informacja dotycząca studiów podyplomowych – zgodnie ze wzorem stanowiącym załącznik nr 6;</w:t>
      </w:r>
    </w:p>
    <w:p w14:paraId="181FFCF3" w14:textId="783A4ABC" w:rsidR="00B24012" w:rsidRPr="00721DD5" w:rsidRDefault="007C16D0" w:rsidP="00B24012">
      <w:pPr>
        <w:pStyle w:val="Default"/>
        <w:numPr>
          <w:ilvl w:val="0"/>
          <w:numId w:val="29"/>
        </w:numPr>
        <w:jc w:val="both"/>
        <w:rPr>
          <w:rFonts w:asciiTheme="minorHAnsi" w:hAnsiTheme="minorHAnsi" w:cstheme="minorHAnsi"/>
          <w:i/>
          <w:iCs/>
          <w:color w:val="auto"/>
          <w:sz w:val="22"/>
          <w:szCs w:val="22"/>
        </w:rPr>
      </w:pPr>
      <w:r w:rsidRPr="00721DD5">
        <w:rPr>
          <w:rFonts w:asciiTheme="minorHAnsi" w:hAnsiTheme="minorHAnsi" w:cstheme="minorHAnsi"/>
          <w:color w:val="auto"/>
          <w:sz w:val="22"/>
          <w:szCs w:val="22"/>
        </w:rPr>
        <w:t>oświadczenie organizatora studiów podyplomowych – zgodnie ze wzorem stanowiącym załącznik nr 6a;</w:t>
      </w:r>
    </w:p>
    <w:p w14:paraId="4857A09B" w14:textId="178DFCA7" w:rsidR="00B24012" w:rsidRPr="00721DD5" w:rsidRDefault="007C16D0" w:rsidP="00B24012">
      <w:pPr>
        <w:pStyle w:val="Default"/>
        <w:numPr>
          <w:ilvl w:val="0"/>
          <w:numId w:val="29"/>
        </w:numPr>
        <w:jc w:val="both"/>
        <w:rPr>
          <w:rFonts w:asciiTheme="minorHAnsi" w:hAnsiTheme="minorHAnsi" w:cstheme="minorHAnsi"/>
          <w:i/>
          <w:iCs/>
          <w:color w:val="auto"/>
          <w:sz w:val="22"/>
          <w:szCs w:val="22"/>
        </w:rPr>
      </w:pPr>
      <w:r w:rsidRPr="00721DD5">
        <w:rPr>
          <w:rFonts w:asciiTheme="minorHAnsi" w:hAnsiTheme="minorHAnsi" w:cstheme="minorHAnsi"/>
          <w:color w:val="auto"/>
          <w:sz w:val="22"/>
          <w:szCs w:val="22"/>
        </w:rPr>
        <w:t>oświadczenie dotyczące wybranego przez pracodawcę priorytetu:</w:t>
      </w:r>
    </w:p>
    <w:p w14:paraId="783DEAC7" w14:textId="77777777" w:rsidR="00E965BE" w:rsidRPr="00721DD5" w:rsidRDefault="007C16D0" w:rsidP="00E965BE">
      <w:pPr>
        <w:pStyle w:val="Default"/>
        <w:numPr>
          <w:ilvl w:val="0"/>
          <w:numId w:val="41"/>
        </w:numPr>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oświadczenie dotyczące priorytetu 1 – zgodnie ze wzorem stanowiącym załącznik nr 7</w:t>
      </w:r>
      <w:r w:rsidR="00063ECA" w:rsidRPr="00721DD5">
        <w:rPr>
          <w:rFonts w:asciiTheme="minorHAnsi" w:hAnsiTheme="minorHAnsi" w:cstheme="minorHAnsi"/>
          <w:color w:val="auto"/>
          <w:sz w:val="22"/>
          <w:szCs w:val="22"/>
        </w:rPr>
        <w:t>,</w:t>
      </w:r>
    </w:p>
    <w:p w14:paraId="4F58363F" w14:textId="77777777" w:rsidR="00E965BE" w:rsidRPr="00721DD5" w:rsidRDefault="007C16D0" w:rsidP="00E965BE">
      <w:pPr>
        <w:pStyle w:val="Default"/>
        <w:numPr>
          <w:ilvl w:val="0"/>
          <w:numId w:val="41"/>
        </w:numPr>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 xml:space="preserve">oświadczenie </w:t>
      </w:r>
      <w:bookmarkStart w:id="7" w:name="_Hlk61337485"/>
      <w:r w:rsidRPr="00721DD5">
        <w:rPr>
          <w:rFonts w:asciiTheme="minorHAnsi" w:hAnsiTheme="minorHAnsi" w:cstheme="minorHAnsi"/>
          <w:color w:val="auto"/>
          <w:sz w:val="22"/>
          <w:szCs w:val="22"/>
        </w:rPr>
        <w:t xml:space="preserve">dotyczące priorytetu 2 – zgodnie ze wzorem stanowiącym załącznik nr </w:t>
      </w:r>
      <w:bookmarkEnd w:id="7"/>
      <w:r w:rsidRPr="00721DD5">
        <w:rPr>
          <w:rFonts w:asciiTheme="minorHAnsi" w:hAnsiTheme="minorHAnsi" w:cstheme="minorHAnsi"/>
          <w:color w:val="auto"/>
          <w:sz w:val="22"/>
          <w:szCs w:val="22"/>
        </w:rPr>
        <w:t>8</w:t>
      </w:r>
      <w:r w:rsidR="00063ECA" w:rsidRPr="00721DD5">
        <w:rPr>
          <w:rFonts w:asciiTheme="minorHAnsi" w:hAnsiTheme="minorHAnsi" w:cstheme="minorHAnsi"/>
          <w:color w:val="auto"/>
          <w:sz w:val="22"/>
          <w:szCs w:val="22"/>
        </w:rPr>
        <w:t>,</w:t>
      </w:r>
    </w:p>
    <w:p w14:paraId="4A199BC5" w14:textId="77777777" w:rsidR="00E965BE" w:rsidRPr="00721DD5" w:rsidRDefault="007C16D0" w:rsidP="00E965BE">
      <w:pPr>
        <w:pStyle w:val="Default"/>
        <w:numPr>
          <w:ilvl w:val="0"/>
          <w:numId w:val="41"/>
        </w:numPr>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oświadczenie dotyczące priorytetu 3 – zgodnie ze wzorem stanowiącym załącznik nr 9</w:t>
      </w:r>
      <w:r w:rsidR="00063ECA" w:rsidRPr="00721DD5">
        <w:rPr>
          <w:rFonts w:asciiTheme="minorHAnsi" w:hAnsiTheme="minorHAnsi" w:cstheme="minorHAnsi"/>
          <w:color w:val="auto"/>
          <w:sz w:val="22"/>
          <w:szCs w:val="22"/>
        </w:rPr>
        <w:t>,</w:t>
      </w:r>
    </w:p>
    <w:p w14:paraId="7F01F366" w14:textId="77777777" w:rsidR="00E965BE" w:rsidRPr="00721DD5" w:rsidRDefault="007C16D0" w:rsidP="00E965BE">
      <w:pPr>
        <w:pStyle w:val="Default"/>
        <w:numPr>
          <w:ilvl w:val="0"/>
          <w:numId w:val="41"/>
        </w:numPr>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oświadczenie dotyczące priorytetu 6 – zgodnie ze wzorem stanowiącym załącznik nr 1</w:t>
      </w:r>
      <w:r w:rsidR="00063ECA" w:rsidRPr="00721DD5">
        <w:rPr>
          <w:rFonts w:asciiTheme="minorHAnsi" w:hAnsiTheme="minorHAnsi" w:cstheme="minorHAnsi"/>
          <w:color w:val="auto"/>
          <w:sz w:val="22"/>
          <w:szCs w:val="22"/>
        </w:rPr>
        <w:t>0,</w:t>
      </w:r>
    </w:p>
    <w:p w14:paraId="518723D3" w14:textId="77777777" w:rsidR="00B24012" w:rsidRPr="00721DD5" w:rsidRDefault="007C16D0" w:rsidP="00B24012">
      <w:pPr>
        <w:pStyle w:val="Default"/>
        <w:numPr>
          <w:ilvl w:val="0"/>
          <w:numId w:val="41"/>
        </w:numPr>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oświadczenie dotyczące priorytetu 7 – zgodnie ze wzorem stanowiącym załącznik nr 1</w:t>
      </w:r>
      <w:r w:rsidR="00063ECA" w:rsidRPr="00721DD5">
        <w:rPr>
          <w:rFonts w:asciiTheme="minorHAnsi" w:hAnsiTheme="minorHAnsi" w:cstheme="minorHAnsi"/>
          <w:color w:val="auto"/>
          <w:sz w:val="22"/>
          <w:szCs w:val="22"/>
        </w:rPr>
        <w:t>1,</w:t>
      </w:r>
    </w:p>
    <w:p w14:paraId="56EC73A0" w14:textId="77777777" w:rsidR="00B24012" w:rsidRPr="00721DD5" w:rsidRDefault="007C16D0" w:rsidP="00B24012">
      <w:pPr>
        <w:pStyle w:val="Default"/>
        <w:numPr>
          <w:ilvl w:val="0"/>
          <w:numId w:val="41"/>
        </w:numPr>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oświadczenie dotyczące priorytetu 8 – zgodnie ze wzorem stanowiącym załącznik nr 1</w:t>
      </w:r>
      <w:r w:rsidR="00073459" w:rsidRPr="00721DD5">
        <w:rPr>
          <w:rFonts w:asciiTheme="minorHAnsi" w:hAnsiTheme="minorHAnsi" w:cstheme="minorHAnsi"/>
          <w:color w:val="auto"/>
          <w:sz w:val="22"/>
          <w:szCs w:val="22"/>
        </w:rPr>
        <w:t>2</w:t>
      </w:r>
      <w:r w:rsidR="005F1D3A" w:rsidRPr="00721DD5">
        <w:rPr>
          <w:rFonts w:asciiTheme="minorHAnsi" w:hAnsiTheme="minorHAnsi" w:cstheme="minorHAnsi"/>
          <w:color w:val="auto"/>
          <w:sz w:val="22"/>
          <w:szCs w:val="22"/>
        </w:rPr>
        <w:t>,</w:t>
      </w:r>
    </w:p>
    <w:p w14:paraId="3F87799C" w14:textId="77777777" w:rsidR="00B24012" w:rsidRPr="00721DD5" w:rsidRDefault="007C16D0" w:rsidP="00B24012">
      <w:pPr>
        <w:pStyle w:val="Default"/>
        <w:numPr>
          <w:ilvl w:val="0"/>
          <w:numId w:val="41"/>
        </w:numPr>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oświadczenie dotyczące priorytetu 9 – zgodnie ze wzorem stanowiącym załącznik nr 1</w:t>
      </w:r>
      <w:r w:rsidR="005F1D3A" w:rsidRPr="00721DD5">
        <w:rPr>
          <w:rFonts w:asciiTheme="minorHAnsi" w:hAnsiTheme="minorHAnsi" w:cstheme="minorHAnsi"/>
          <w:color w:val="auto"/>
          <w:sz w:val="22"/>
          <w:szCs w:val="22"/>
        </w:rPr>
        <w:t>3</w:t>
      </w:r>
      <w:bookmarkStart w:id="8" w:name="_Hlk60997680"/>
      <w:r w:rsidR="00B2453D" w:rsidRPr="00721DD5">
        <w:rPr>
          <w:rFonts w:asciiTheme="minorHAnsi" w:hAnsiTheme="minorHAnsi" w:cstheme="minorHAnsi"/>
          <w:color w:val="auto"/>
          <w:sz w:val="22"/>
          <w:szCs w:val="22"/>
        </w:rPr>
        <w:t>,</w:t>
      </w:r>
    </w:p>
    <w:p w14:paraId="652F3A9D" w14:textId="77777777" w:rsidR="00B24012" w:rsidRPr="00721DD5" w:rsidRDefault="00412A1C" w:rsidP="00B24012">
      <w:pPr>
        <w:pStyle w:val="Default"/>
        <w:numPr>
          <w:ilvl w:val="0"/>
          <w:numId w:val="41"/>
        </w:numPr>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 xml:space="preserve">oświadczenie </w:t>
      </w:r>
      <w:bookmarkEnd w:id="8"/>
      <w:r w:rsidRPr="00721DD5">
        <w:rPr>
          <w:rFonts w:asciiTheme="minorHAnsi" w:hAnsiTheme="minorHAnsi" w:cstheme="minorHAnsi"/>
          <w:color w:val="auto"/>
          <w:sz w:val="22"/>
          <w:szCs w:val="22"/>
        </w:rPr>
        <w:t>dotyczące priorytetu 10 – zgodnie ze wzorem stanowiącym załącznik nr 14</w:t>
      </w:r>
      <w:r w:rsidR="00B2453D" w:rsidRPr="00721DD5">
        <w:rPr>
          <w:rFonts w:asciiTheme="minorHAnsi" w:hAnsiTheme="minorHAnsi" w:cstheme="minorHAnsi"/>
          <w:color w:val="auto"/>
          <w:sz w:val="22"/>
          <w:szCs w:val="22"/>
        </w:rPr>
        <w:t>,</w:t>
      </w:r>
    </w:p>
    <w:p w14:paraId="5AF8D2DA" w14:textId="77777777" w:rsidR="00B24012" w:rsidRPr="00721DD5" w:rsidRDefault="00412A1C" w:rsidP="00B24012">
      <w:pPr>
        <w:pStyle w:val="Default"/>
        <w:numPr>
          <w:ilvl w:val="0"/>
          <w:numId w:val="41"/>
        </w:numPr>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oświadczenie dotyczące priorytetu 11 – zgodnie ze wzorem stanowiącym załącznik nr 15</w:t>
      </w:r>
      <w:r w:rsidR="00B2453D" w:rsidRPr="00721DD5">
        <w:rPr>
          <w:rFonts w:asciiTheme="minorHAnsi" w:hAnsiTheme="minorHAnsi" w:cstheme="minorHAnsi"/>
          <w:color w:val="auto"/>
          <w:sz w:val="22"/>
          <w:szCs w:val="22"/>
        </w:rPr>
        <w:t>,</w:t>
      </w:r>
    </w:p>
    <w:p w14:paraId="0FFB0BB3" w14:textId="77777777" w:rsidR="00B24012" w:rsidRPr="00721DD5" w:rsidRDefault="00412A1C" w:rsidP="00B24012">
      <w:pPr>
        <w:pStyle w:val="Default"/>
        <w:numPr>
          <w:ilvl w:val="0"/>
          <w:numId w:val="41"/>
        </w:numPr>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oświadczenie dotyczące priorytetu 12 – zgodnie ze wzorem stanowiącym załącznik nr 16</w:t>
      </w:r>
      <w:r w:rsidR="00B2453D" w:rsidRPr="00721DD5">
        <w:rPr>
          <w:rFonts w:asciiTheme="minorHAnsi" w:hAnsiTheme="minorHAnsi" w:cstheme="minorHAnsi"/>
          <w:color w:val="auto"/>
          <w:sz w:val="22"/>
          <w:szCs w:val="22"/>
        </w:rPr>
        <w:t>,</w:t>
      </w:r>
    </w:p>
    <w:p w14:paraId="6605555D" w14:textId="0DBC6854" w:rsidR="00412A1C" w:rsidRPr="00721DD5" w:rsidRDefault="00412A1C" w:rsidP="00B24012">
      <w:pPr>
        <w:pStyle w:val="Default"/>
        <w:numPr>
          <w:ilvl w:val="0"/>
          <w:numId w:val="41"/>
        </w:numPr>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oświadczenie dotyczące priorytetu 13 – zgodnie ze wzorem stanowiącym załącznik nr 17</w:t>
      </w:r>
      <w:r w:rsidR="00B2453D" w:rsidRPr="00721DD5">
        <w:rPr>
          <w:rFonts w:asciiTheme="minorHAnsi" w:hAnsiTheme="minorHAnsi" w:cstheme="minorHAnsi"/>
          <w:color w:val="auto"/>
          <w:sz w:val="22"/>
          <w:szCs w:val="22"/>
        </w:rPr>
        <w:t>.</w:t>
      </w:r>
    </w:p>
    <w:p w14:paraId="1018FC33" w14:textId="7ED46356" w:rsidR="007C16D0" w:rsidRPr="00721DD5" w:rsidRDefault="007C16D0" w:rsidP="009E79D7">
      <w:pPr>
        <w:pStyle w:val="Akapitzlist"/>
        <w:numPr>
          <w:ilvl w:val="6"/>
          <w:numId w:val="7"/>
        </w:numPr>
        <w:ind w:left="426" w:hanging="426"/>
        <w:jc w:val="both"/>
        <w:rPr>
          <w:rFonts w:asciiTheme="minorHAnsi" w:hAnsiTheme="minorHAnsi" w:cstheme="minorHAnsi"/>
          <w:sz w:val="22"/>
          <w:szCs w:val="22"/>
        </w:rPr>
      </w:pPr>
      <w:r w:rsidRPr="00721DD5">
        <w:rPr>
          <w:rFonts w:asciiTheme="minorHAnsi" w:hAnsiTheme="minorHAnsi" w:cstheme="minorHAnsi"/>
          <w:sz w:val="22"/>
          <w:szCs w:val="22"/>
        </w:rPr>
        <w:t>W</w:t>
      </w:r>
      <w:r w:rsidR="00A2347D" w:rsidRPr="00721DD5">
        <w:rPr>
          <w:rFonts w:asciiTheme="minorHAnsi" w:hAnsiTheme="minorHAnsi" w:cstheme="minorHAnsi"/>
          <w:sz w:val="22"/>
          <w:szCs w:val="22"/>
        </w:rPr>
        <w:t>niosek bez kompletu ww. załączników nie zostanie rozpatrzony</w:t>
      </w:r>
      <w:r w:rsidRPr="00721DD5">
        <w:rPr>
          <w:rFonts w:asciiTheme="minorHAnsi" w:hAnsiTheme="minorHAnsi" w:cstheme="minorHAnsi"/>
          <w:sz w:val="22"/>
          <w:szCs w:val="22"/>
        </w:rPr>
        <w:t>.</w:t>
      </w:r>
    </w:p>
    <w:p w14:paraId="2913409A" w14:textId="298FD864" w:rsidR="007C16D0" w:rsidRPr="00721DD5" w:rsidRDefault="007C16D0" w:rsidP="009E79D7">
      <w:pPr>
        <w:pStyle w:val="Akapitzlist"/>
        <w:numPr>
          <w:ilvl w:val="6"/>
          <w:numId w:val="7"/>
        </w:numPr>
        <w:ind w:left="426" w:hanging="426"/>
        <w:jc w:val="both"/>
        <w:rPr>
          <w:rFonts w:asciiTheme="minorHAnsi" w:hAnsiTheme="minorHAnsi" w:cstheme="minorHAnsi"/>
          <w:sz w:val="22"/>
          <w:szCs w:val="22"/>
        </w:rPr>
      </w:pPr>
      <w:r w:rsidRPr="00721DD5">
        <w:rPr>
          <w:rFonts w:asciiTheme="minorHAnsi" w:hAnsiTheme="minorHAnsi" w:cstheme="minorHAnsi"/>
          <w:sz w:val="22"/>
          <w:szCs w:val="22"/>
        </w:rPr>
        <w:t>Urząd zastrzega sobie prawo żądania dodatkowych dokumentów, niezbędnych do rozpatrzenia wniosku.</w:t>
      </w:r>
    </w:p>
    <w:p w14:paraId="46ADB5F3" w14:textId="77777777" w:rsidR="007C16D0" w:rsidRPr="00721DD5" w:rsidRDefault="007C16D0" w:rsidP="000D5FF0">
      <w:pPr>
        <w:pStyle w:val="Default"/>
        <w:autoSpaceDE/>
        <w:autoSpaceDN/>
        <w:adjustRightInd/>
        <w:contextualSpacing/>
        <w:jc w:val="center"/>
        <w:rPr>
          <w:rFonts w:asciiTheme="minorHAnsi" w:hAnsiTheme="minorHAnsi" w:cstheme="minorHAnsi"/>
          <w:color w:val="auto"/>
          <w:sz w:val="22"/>
          <w:szCs w:val="22"/>
        </w:rPr>
      </w:pPr>
    </w:p>
    <w:p w14:paraId="7B5B54C2" w14:textId="2660E8EC" w:rsidR="009507CB" w:rsidRPr="00721DD5" w:rsidRDefault="009507CB" w:rsidP="00D04AF6">
      <w:pPr>
        <w:pStyle w:val="Akapitzlist"/>
        <w:ind w:left="4678"/>
        <w:contextualSpacing/>
        <w:jc w:val="both"/>
        <w:rPr>
          <w:rFonts w:asciiTheme="minorHAnsi" w:eastAsia="Calibri" w:hAnsiTheme="minorHAnsi" w:cstheme="minorHAnsi"/>
          <w:sz w:val="22"/>
          <w:szCs w:val="22"/>
        </w:rPr>
      </w:pPr>
      <w:bookmarkStart w:id="9" w:name="_Hlk187663588"/>
      <w:r w:rsidRPr="00721DD5">
        <w:rPr>
          <w:rFonts w:asciiTheme="minorHAnsi" w:eastAsia="Calibri" w:hAnsiTheme="minorHAnsi" w:cstheme="minorHAnsi"/>
          <w:sz w:val="22"/>
          <w:szCs w:val="22"/>
        </w:rPr>
        <w:t xml:space="preserve">§ </w:t>
      </w:r>
      <w:r w:rsidR="00523EA7" w:rsidRPr="00721DD5">
        <w:rPr>
          <w:rFonts w:asciiTheme="minorHAnsi" w:eastAsia="Calibri" w:hAnsiTheme="minorHAnsi" w:cstheme="minorHAnsi"/>
          <w:sz w:val="22"/>
          <w:szCs w:val="22"/>
        </w:rPr>
        <w:t>1</w:t>
      </w:r>
      <w:r w:rsidR="007C16D0" w:rsidRPr="00721DD5">
        <w:rPr>
          <w:rFonts w:asciiTheme="minorHAnsi" w:eastAsia="Calibri" w:hAnsiTheme="minorHAnsi" w:cstheme="minorHAnsi"/>
          <w:sz w:val="22"/>
          <w:szCs w:val="22"/>
        </w:rPr>
        <w:t>1</w:t>
      </w:r>
    </w:p>
    <w:bookmarkEnd w:id="9"/>
    <w:p w14:paraId="79CF915B" w14:textId="77777777" w:rsidR="00C74B6E" w:rsidRPr="00721DD5" w:rsidRDefault="009507CB" w:rsidP="00BC13BC">
      <w:pPr>
        <w:pStyle w:val="Default"/>
        <w:numPr>
          <w:ilvl w:val="0"/>
          <w:numId w:val="12"/>
        </w:numPr>
        <w:autoSpaceDE/>
        <w:autoSpaceDN/>
        <w:adjustRightInd/>
        <w:ind w:left="426" w:hanging="426"/>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Pracodawca dokonuje wyboru instytucji, która zapewni należyte wykonanie usługi kształcenia ustawicznego za cenę, która nie będzie przekraczała cen rynkowych. Urząd ma prawo weryfikować ceny podane we wniosku.</w:t>
      </w:r>
      <w:r w:rsidR="00703542" w:rsidRPr="00721DD5">
        <w:rPr>
          <w:rFonts w:asciiTheme="minorHAnsi" w:hAnsiTheme="minorHAnsi" w:cstheme="minorHAnsi"/>
          <w:color w:val="auto"/>
          <w:sz w:val="22"/>
          <w:szCs w:val="22"/>
        </w:rPr>
        <w:t xml:space="preserve"> </w:t>
      </w:r>
    </w:p>
    <w:p w14:paraId="2B084C11" w14:textId="432608E2" w:rsidR="00C74B6E" w:rsidRPr="00721DD5" w:rsidRDefault="00C74B6E" w:rsidP="00BC13BC">
      <w:pPr>
        <w:pStyle w:val="Default"/>
        <w:numPr>
          <w:ilvl w:val="0"/>
          <w:numId w:val="12"/>
        </w:numPr>
        <w:autoSpaceDE/>
        <w:autoSpaceDN/>
        <w:adjustRightInd/>
        <w:ind w:left="426" w:hanging="426"/>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Pracodawca dokonując wyboru instytucji szkoleniowej, która jest podmiotem prowadzącym działalność gospodarczą, winien zweryfikować czy wykonawca posiada uprawnienia do prowadzenia pozaszkolnych form kształcenia ustawicznego na podstawie kodu PKD 85.5, czyli dział 85 edukacja, podklasa – pozaszkolna działalność edukacyjna (jeśli instytucja wybrana do realizacji kursu nie funkcjonuje w oparciu o prawo gospodarcze, zapis informujący o świadczonych usługach w zakresie edukacji pozaszkolnej powinien znaleźć się w innych dokumentach np. statut, regulamin). Jeżeli informacja taka nie znajduje się w stosownych rejestrach (</w:t>
      </w:r>
      <w:proofErr w:type="spellStart"/>
      <w:r w:rsidRPr="00721DD5">
        <w:rPr>
          <w:rFonts w:asciiTheme="minorHAnsi" w:hAnsiTheme="minorHAnsi" w:cstheme="minorHAnsi"/>
          <w:color w:val="auto"/>
          <w:sz w:val="22"/>
          <w:szCs w:val="22"/>
        </w:rPr>
        <w:t>CEiDG</w:t>
      </w:r>
      <w:proofErr w:type="spellEnd"/>
      <w:r w:rsidRPr="00721DD5">
        <w:rPr>
          <w:rFonts w:asciiTheme="minorHAnsi" w:hAnsiTheme="minorHAnsi" w:cstheme="minorHAnsi"/>
          <w:color w:val="auto"/>
          <w:sz w:val="22"/>
          <w:szCs w:val="22"/>
        </w:rPr>
        <w:t xml:space="preserve"> lub KRS) pracodawca powinien od wybranego przez siebie realizatora kursu pozyskać informację o tym, na jakiej podstawie oferuje on </w:t>
      </w:r>
      <w:r w:rsidRPr="00721DD5">
        <w:rPr>
          <w:rFonts w:asciiTheme="minorHAnsi" w:hAnsiTheme="minorHAnsi" w:cstheme="minorHAnsi"/>
          <w:color w:val="auto"/>
          <w:sz w:val="22"/>
          <w:szCs w:val="22"/>
        </w:rPr>
        <w:lastRenderedPageBreak/>
        <w:t>usługi edukacji pozaszkolnej - Urząd zastrzega sobie prawo do żądania od pracodawcy stosownych wyjaśnień.</w:t>
      </w:r>
    </w:p>
    <w:p w14:paraId="57537BEC" w14:textId="252F8CC3" w:rsidR="004835C6" w:rsidRPr="00721DD5" w:rsidRDefault="004835C6" w:rsidP="004835C6">
      <w:pPr>
        <w:pStyle w:val="Default"/>
        <w:numPr>
          <w:ilvl w:val="0"/>
          <w:numId w:val="12"/>
        </w:numPr>
        <w:autoSpaceDE/>
        <w:autoSpaceDN/>
        <w:adjustRightInd/>
        <w:ind w:left="426" w:hanging="426"/>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Pracodawca zobowiązany jest do dokonania rozeznania rynku, starannego dokonania analizy w celu wybrani</w:t>
      </w:r>
      <w:r w:rsidR="008319BD" w:rsidRPr="00721DD5">
        <w:rPr>
          <w:rFonts w:asciiTheme="minorHAnsi" w:hAnsiTheme="minorHAnsi" w:cstheme="minorHAnsi"/>
          <w:color w:val="auto"/>
          <w:sz w:val="22"/>
          <w:szCs w:val="22"/>
        </w:rPr>
        <w:t>a</w:t>
      </w:r>
      <w:r w:rsidRPr="00721DD5">
        <w:rPr>
          <w:rFonts w:asciiTheme="minorHAnsi" w:hAnsiTheme="minorHAnsi" w:cstheme="minorHAnsi"/>
          <w:color w:val="auto"/>
          <w:sz w:val="22"/>
          <w:szCs w:val="22"/>
        </w:rPr>
        <w:t xml:space="preserve"> najkorzystniejszej oferty gwarantującej efektywne wykorzystanie środków publicznych.</w:t>
      </w:r>
    </w:p>
    <w:p w14:paraId="785AF353" w14:textId="2C37D355" w:rsidR="002016B5" w:rsidRPr="00721DD5" w:rsidRDefault="002016B5" w:rsidP="00BC13BC">
      <w:pPr>
        <w:pStyle w:val="Default"/>
        <w:numPr>
          <w:ilvl w:val="0"/>
          <w:numId w:val="12"/>
        </w:numPr>
        <w:autoSpaceDE/>
        <w:autoSpaceDN/>
        <w:adjustRightInd/>
        <w:ind w:left="426" w:hanging="426"/>
        <w:contextualSpacing/>
        <w:jc w:val="both"/>
        <w:rPr>
          <w:rFonts w:asciiTheme="minorHAnsi" w:hAnsiTheme="minorHAnsi" w:cstheme="minorHAnsi"/>
          <w:color w:val="auto"/>
          <w:sz w:val="22"/>
          <w:szCs w:val="22"/>
        </w:rPr>
      </w:pPr>
      <w:r w:rsidRPr="00721DD5">
        <w:rPr>
          <w:rStyle w:val="markedcontent"/>
          <w:rFonts w:asciiTheme="minorHAnsi" w:hAnsiTheme="minorHAnsi" w:cstheme="minorHAnsi"/>
          <w:color w:val="auto"/>
          <w:sz w:val="22"/>
          <w:szCs w:val="22"/>
        </w:rPr>
        <w:t xml:space="preserve">Pracodawca uzasadnia wybór realizatora usługi kształcenia ustawicznego wskazując we wniosku porównywalne oferty dwóch potencjalnych realizatorów. </w:t>
      </w:r>
    </w:p>
    <w:p w14:paraId="5435BE79" w14:textId="74B32A15" w:rsidR="00DC49B6" w:rsidRPr="00721DD5" w:rsidRDefault="00703542" w:rsidP="00BC13BC">
      <w:pPr>
        <w:pStyle w:val="Default"/>
        <w:numPr>
          <w:ilvl w:val="0"/>
          <w:numId w:val="12"/>
        </w:numPr>
        <w:autoSpaceDE/>
        <w:autoSpaceDN/>
        <w:adjustRightInd/>
        <w:ind w:left="426" w:hanging="426"/>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 xml:space="preserve">Na potwierdzenie działań związanych z wyborem najkorzystniejszej usługi, </w:t>
      </w:r>
      <w:r w:rsidR="00D1205A" w:rsidRPr="00721DD5">
        <w:rPr>
          <w:rFonts w:asciiTheme="minorHAnsi" w:hAnsiTheme="minorHAnsi" w:cstheme="minorHAnsi"/>
          <w:color w:val="auto"/>
          <w:sz w:val="22"/>
          <w:szCs w:val="22"/>
        </w:rPr>
        <w:t xml:space="preserve">do wniosku o przyznanie środków z KFS </w:t>
      </w:r>
      <w:r w:rsidRPr="00721DD5">
        <w:rPr>
          <w:rFonts w:asciiTheme="minorHAnsi" w:hAnsiTheme="minorHAnsi" w:cstheme="minorHAnsi"/>
          <w:color w:val="auto"/>
          <w:sz w:val="22"/>
          <w:szCs w:val="22"/>
        </w:rPr>
        <w:t>Pracodawca zobowi</w:t>
      </w:r>
      <w:r w:rsidR="00122F6B" w:rsidRPr="00721DD5">
        <w:rPr>
          <w:rFonts w:asciiTheme="minorHAnsi" w:hAnsiTheme="minorHAnsi" w:cstheme="minorHAnsi"/>
          <w:color w:val="auto"/>
          <w:sz w:val="22"/>
          <w:szCs w:val="22"/>
        </w:rPr>
        <w:t>ązany jest dołączyć kontroferty.</w:t>
      </w:r>
    </w:p>
    <w:p w14:paraId="2CD90399" w14:textId="5A740098" w:rsidR="00DC49B6" w:rsidRPr="00721DD5" w:rsidRDefault="00DC49B6" w:rsidP="00BC13BC">
      <w:pPr>
        <w:pStyle w:val="Default"/>
        <w:numPr>
          <w:ilvl w:val="0"/>
          <w:numId w:val="12"/>
        </w:numPr>
        <w:autoSpaceDE/>
        <w:autoSpaceDN/>
        <w:adjustRightInd/>
        <w:ind w:left="426" w:hanging="426"/>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Dokonując oceny kosztów kształcenia ustawicznego w odniesieniu do cen rynkowych, pracodawca powinien uwzględnić, iż w koszty kontroferty nie należy wliczać dodatkowych kosztów t</w:t>
      </w:r>
      <w:r w:rsidR="00C30F6A" w:rsidRPr="00721DD5">
        <w:rPr>
          <w:rFonts w:asciiTheme="minorHAnsi" w:hAnsiTheme="minorHAnsi" w:cstheme="minorHAnsi"/>
          <w:color w:val="auto"/>
          <w:sz w:val="22"/>
          <w:szCs w:val="22"/>
        </w:rPr>
        <w:t>j.</w:t>
      </w:r>
      <w:r w:rsidRPr="00721DD5">
        <w:rPr>
          <w:rFonts w:asciiTheme="minorHAnsi" w:hAnsiTheme="minorHAnsi" w:cstheme="minorHAnsi"/>
          <w:color w:val="auto"/>
          <w:sz w:val="22"/>
          <w:szCs w:val="22"/>
        </w:rPr>
        <w:t>: koszty wyżywienia, zakwaterowania, zakup np. oprogramowania, maszyn, urządzeń lub narzędzi.</w:t>
      </w:r>
    </w:p>
    <w:p w14:paraId="1C6BBDAE" w14:textId="77777777" w:rsidR="006D6FFA" w:rsidRPr="00721DD5" w:rsidRDefault="006D6FFA" w:rsidP="00BC13BC">
      <w:pPr>
        <w:pStyle w:val="Default"/>
        <w:numPr>
          <w:ilvl w:val="0"/>
          <w:numId w:val="12"/>
        </w:numPr>
        <w:autoSpaceDE/>
        <w:autoSpaceDN/>
        <w:adjustRightInd/>
        <w:ind w:left="426" w:hanging="426"/>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 xml:space="preserve">W przypadku braku dostępności podobnych usług oferowanych na rynku lub mniejszej ilości realizatorów kształcenia ustawicznego </w:t>
      </w:r>
      <w:r w:rsidR="002016B5" w:rsidRPr="00721DD5">
        <w:rPr>
          <w:rFonts w:asciiTheme="minorHAnsi" w:hAnsiTheme="minorHAnsi" w:cstheme="minorHAnsi"/>
          <w:color w:val="auto"/>
          <w:sz w:val="22"/>
          <w:szCs w:val="22"/>
        </w:rPr>
        <w:t xml:space="preserve">Pracodawca </w:t>
      </w:r>
      <w:r w:rsidRPr="00721DD5">
        <w:rPr>
          <w:rFonts w:asciiTheme="minorHAnsi" w:hAnsiTheme="minorHAnsi" w:cstheme="minorHAnsi"/>
          <w:color w:val="auto"/>
          <w:sz w:val="22"/>
          <w:szCs w:val="22"/>
        </w:rPr>
        <w:t>wskaz</w:t>
      </w:r>
      <w:r w:rsidR="002016B5" w:rsidRPr="00721DD5">
        <w:rPr>
          <w:rFonts w:asciiTheme="minorHAnsi" w:hAnsiTheme="minorHAnsi" w:cstheme="minorHAnsi"/>
          <w:color w:val="auto"/>
          <w:sz w:val="22"/>
          <w:szCs w:val="22"/>
        </w:rPr>
        <w:t>uje</w:t>
      </w:r>
      <w:r w:rsidRPr="00721DD5">
        <w:rPr>
          <w:rFonts w:asciiTheme="minorHAnsi" w:hAnsiTheme="minorHAnsi" w:cstheme="minorHAnsi"/>
          <w:color w:val="auto"/>
          <w:sz w:val="22"/>
          <w:szCs w:val="22"/>
        </w:rPr>
        <w:t xml:space="preserve"> z czego wynika ww. brak.</w:t>
      </w:r>
    </w:p>
    <w:p w14:paraId="6C587F6B" w14:textId="18626F67" w:rsidR="009507CB" w:rsidRPr="00721DD5" w:rsidRDefault="009507CB" w:rsidP="00BC13BC">
      <w:pPr>
        <w:pStyle w:val="Default"/>
        <w:numPr>
          <w:ilvl w:val="0"/>
          <w:numId w:val="12"/>
        </w:numPr>
        <w:autoSpaceDE/>
        <w:autoSpaceDN/>
        <w:adjustRightInd/>
        <w:ind w:left="426" w:hanging="426"/>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 xml:space="preserve">W ramach środków KFS finansowane mogą być </w:t>
      </w:r>
      <w:r w:rsidRPr="00721DD5">
        <w:rPr>
          <w:rFonts w:asciiTheme="minorHAnsi" w:hAnsiTheme="minorHAnsi" w:cstheme="minorHAnsi"/>
          <w:b/>
          <w:color w:val="auto"/>
          <w:sz w:val="22"/>
          <w:szCs w:val="22"/>
        </w:rPr>
        <w:t>wyłącznie</w:t>
      </w:r>
      <w:r w:rsidRPr="00721DD5">
        <w:rPr>
          <w:rFonts w:asciiTheme="minorHAnsi" w:hAnsiTheme="minorHAnsi" w:cstheme="minorHAnsi"/>
          <w:color w:val="auto"/>
          <w:sz w:val="22"/>
          <w:szCs w:val="22"/>
        </w:rPr>
        <w:t xml:space="preserve"> koszty samego kształcenia ustawicznego </w:t>
      </w:r>
      <w:r w:rsidR="00D7055E">
        <w:rPr>
          <w:rFonts w:asciiTheme="minorHAnsi" w:hAnsiTheme="minorHAnsi" w:cstheme="minorHAnsi"/>
          <w:color w:val="auto"/>
          <w:sz w:val="22"/>
          <w:szCs w:val="22"/>
        </w:rPr>
        <w:br/>
      </w:r>
      <w:r w:rsidRPr="00721DD5">
        <w:rPr>
          <w:rFonts w:asciiTheme="minorHAnsi" w:hAnsiTheme="minorHAnsi" w:cstheme="minorHAnsi"/>
          <w:color w:val="auto"/>
          <w:sz w:val="22"/>
          <w:szCs w:val="22"/>
        </w:rPr>
        <w:t>w formie stacjonarnej lub on-line.</w:t>
      </w:r>
      <w:r w:rsidR="00D1205A" w:rsidRPr="00721DD5">
        <w:rPr>
          <w:rFonts w:asciiTheme="minorHAnsi" w:hAnsiTheme="minorHAnsi" w:cstheme="minorHAnsi"/>
          <w:color w:val="auto"/>
          <w:sz w:val="22"/>
          <w:szCs w:val="22"/>
        </w:rPr>
        <w:t xml:space="preserve"> </w:t>
      </w:r>
      <w:r w:rsidR="00D1205A" w:rsidRPr="00721DD5">
        <w:rPr>
          <w:rFonts w:asciiTheme="minorHAnsi" w:hAnsiTheme="minorHAnsi" w:cstheme="minorHAnsi"/>
          <w:b/>
          <w:color w:val="auto"/>
          <w:sz w:val="22"/>
          <w:szCs w:val="22"/>
          <w:u w:val="single"/>
        </w:rPr>
        <w:t>Cena nie może zawierać kosztów przejazdu, zakwaterowania</w:t>
      </w:r>
      <w:r w:rsidR="001D3A8D" w:rsidRPr="00721DD5">
        <w:rPr>
          <w:rFonts w:asciiTheme="minorHAnsi" w:hAnsiTheme="minorHAnsi" w:cstheme="minorHAnsi"/>
          <w:b/>
          <w:color w:val="auto"/>
          <w:sz w:val="22"/>
          <w:szCs w:val="22"/>
          <w:u w:val="single"/>
        </w:rPr>
        <w:t>,</w:t>
      </w:r>
      <w:r w:rsidR="00D1205A" w:rsidRPr="00721DD5">
        <w:rPr>
          <w:rFonts w:asciiTheme="minorHAnsi" w:hAnsiTheme="minorHAnsi" w:cstheme="minorHAnsi"/>
          <w:b/>
          <w:color w:val="auto"/>
          <w:sz w:val="22"/>
          <w:szCs w:val="22"/>
          <w:u w:val="single"/>
        </w:rPr>
        <w:t xml:space="preserve"> wyżywienia</w:t>
      </w:r>
      <w:r w:rsidR="001D3A8D" w:rsidRPr="00721DD5">
        <w:rPr>
          <w:rFonts w:asciiTheme="minorHAnsi" w:hAnsiTheme="minorHAnsi" w:cstheme="minorHAnsi"/>
          <w:b/>
          <w:color w:val="auto"/>
          <w:sz w:val="22"/>
          <w:szCs w:val="22"/>
          <w:u w:val="single"/>
        </w:rPr>
        <w:t>,</w:t>
      </w:r>
      <w:r w:rsidR="001D3A8D" w:rsidRPr="00721DD5">
        <w:rPr>
          <w:rFonts w:asciiTheme="minorHAnsi" w:hAnsiTheme="minorHAnsi" w:cstheme="minorHAnsi"/>
          <w:color w:val="auto"/>
          <w:sz w:val="22"/>
          <w:szCs w:val="22"/>
          <w:u w:val="single"/>
        </w:rPr>
        <w:t xml:space="preserve"> zakupu oprogramowania, maszyn, urządzeń lub narzędzi</w:t>
      </w:r>
      <w:r w:rsidR="00D1205A" w:rsidRPr="00721DD5">
        <w:rPr>
          <w:rFonts w:asciiTheme="minorHAnsi" w:hAnsiTheme="minorHAnsi" w:cstheme="minorHAnsi"/>
          <w:color w:val="auto"/>
          <w:sz w:val="22"/>
          <w:szCs w:val="22"/>
        </w:rPr>
        <w:t>.</w:t>
      </w:r>
    </w:p>
    <w:p w14:paraId="53411958" w14:textId="77777777" w:rsidR="004835C6" w:rsidRPr="00721DD5" w:rsidRDefault="004835C6" w:rsidP="00D04AF6">
      <w:pPr>
        <w:pStyle w:val="Akapitzlist"/>
        <w:ind w:left="4253"/>
        <w:contextualSpacing/>
        <w:jc w:val="both"/>
        <w:rPr>
          <w:rFonts w:asciiTheme="minorHAnsi" w:eastAsia="Calibri" w:hAnsiTheme="minorHAnsi" w:cstheme="minorHAnsi"/>
          <w:sz w:val="22"/>
          <w:szCs w:val="22"/>
        </w:rPr>
      </w:pPr>
    </w:p>
    <w:p w14:paraId="6BCC0B19" w14:textId="050D4997" w:rsidR="009507CB" w:rsidRPr="00721DD5" w:rsidRDefault="00122F6B" w:rsidP="00D04AF6">
      <w:pPr>
        <w:pStyle w:val="Akapitzlist"/>
        <w:ind w:left="4253"/>
        <w:contextualSpacing/>
        <w:jc w:val="both"/>
        <w:rPr>
          <w:rFonts w:asciiTheme="minorHAnsi" w:eastAsia="Calibri" w:hAnsiTheme="minorHAnsi" w:cstheme="minorHAnsi"/>
          <w:sz w:val="22"/>
          <w:szCs w:val="22"/>
        </w:rPr>
      </w:pPr>
      <w:r w:rsidRPr="00721DD5">
        <w:rPr>
          <w:rFonts w:asciiTheme="minorHAnsi" w:eastAsia="Calibri" w:hAnsiTheme="minorHAnsi" w:cstheme="minorHAnsi"/>
          <w:sz w:val="22"/>
          <w:szCs w:val="22"/>
        </w:rPr>
        <w:t>§ 1</w:t>
      </w:r>
      <w:r w:rsidR="007C16D0" w:rsidRPr="00721DD5">
        <w:rPr>
          <w:rFonts w:asciiTheme="minorHAnsi" w:eastAsia="Calibri" w:hAnsiTheme="minorHAnsi" w:cstheme="minorHAnsi"/>
          <w:sz w:val="22"/>
          <w:szCs w:val="22"/>
        </w:rPr>
        <w:t>2</w:t>
      </w:r>
    </w:p>
    <w:p w14:paraId="0DD2B49F" w14:textId="77777777" w:rsidR="009507CB" w:rsidRPr="00721DD5" w:rsidRDefault="009507CB" w:rsidP="00BC13BC">
      <w:pPr>
        <w:pStyle w:val="Akapitzlist"/>
        <w:numPr>
          <w:ilvl w:val="0"/>
          <w:numId w:val="14"/>
        </w:numPr>
        <w:autoSpaceDE w:val="0"/>
        <w:autoSpaceDN w:val="0"/>
        <w:adjustRightInd w:val="0"/>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 xml:space="preserve">Gdy wniosek jest wypełniony nieprawidłowo, Urząd wzywa pracodawcę do jego poprawienia, wyznaczając w tym celu 7-dniowy termin. </w:t>
      </w:r>
      <w:r w:rsidR="003050B7" w:rsidRPr="00721DD5">
        <w:rPr>
          <w:rFonts w:asciiTheme="minorHAnsi" w:hAnsiTheme="minorHAnsi" w:cstheme="minorHAnsi"/>
          <w:bCs/>
          <w:sz w:val="22"/>
          <w:szCs w:val="22"/>
        </w:rPr>
        <w:t>Urząd zastrzega sobie prawo żądania dodatkowych wyjaśnień czy szczegółowego uzasadnienia wniosku.</w:t>
      </w:r>
    </w:p>
    <w:p w14:paraId="6767F906" w14:textId="77777777" w:rsidR="009507CB" w:rsidRPr="00721DD5" w:rsidRDefault="009507CB" w:rsidP="00BC13BC">
      <w:pPr>
        <w:pStyle w:val="Akapitzlist"/>
        <w:numPr>
          <w:ilvl w:val="0"/>
          <w:numId w:val="14"/>
        </w:numPr>
        <w:autoSpaceDE w:val="0"/>
        <w:autoSpaceDN w:val="0"/>
        <w:adjustRightInd w:val="0"/>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 xml:space="preserve">Wniosek pozostawia się bez rozpatrzenia w przypadku: </w:t>
      </w:r>
    </w:p>
    <w:p w14:paraId="1AC93D0A" w14:textId="77777777" w:rsidR="009507CB" w:rsidRPr="00721DD5" w:rsidRDefault="009507CB" w:rsidP="00BC13BC">
      <w:pPr>
        <w:pStyle w:val="Default"/>
        <w:numPr>
          <w:ilvl w:val="0"/>
          <w:numId w:val="4"/>
        </w:numPr>
        <w:ind w:left="851" w:hanging="425"/>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 xml:space="preserve">złożenia niekompletnego wniosku, bez wszystkich wymaganych załączników, </w:t>
      </w:r>
    </w:p>
    <w:p w14:paraId="353764A7" w14:textId="77777777" w:rsidR="009507CB" w:rsidRPr="00721DD5" w:rsidRDefault="009507CB" w:rsidP="00BC13BC">
      <w:pPr>
        <w:pStyle w:val="Default"/>
        <w:numPr>
          <w:ilvl w:val="0"/>
          <w:numId w:val="4"/>
        </w:numPr>
        <w:ind w:left="851" w:hanging="425"/>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 xml:space="preserve">niepoprawienia wniosku w wyznaczonym terminie,  </w:t>
      </w:r>
    </w:p>
    <w:p w14:paraId="291D211A" w14:textId="77777777" w:rsidR="009507CB" w:rsidRPr="00721DD5" w:rsidRDefault="009507CB" w:rsidP="00BC13BC">
      <w:pPr>
        <w:pStyle w:val="Akapitzlist"/>
        <w:numPr>
          <w:ilvl w:val="0"/>
          <w:numId w:val="4"/>
        </w:numPr>
        <w:ind w:left="851" w:hanging="425"/>
        <w:contextualSpacing/>
        <w:jc w:val="both"/>
        <w:rPr>
          <w:rFonts w:asciiTheme="minorHAnsi" w:hAnsiTheme="minorHAnsi" w:cstheme="minorHAnsi"/>
          <w:sz w:val="22"/>
          <w:szCs w:val="22"/>
        </w:rPr>
      </w:pPr>
      <w:r w:rsidRPr="00721DD5">
        <w:rPr>
          <w:rFonts w:asciiTheme="minorHAnsi" w:hAnsiTheme="minorHAnsi" w:cstheme="minorHAnsi"/>
          <w:sz w:val="22"/>
          <w:szCs w:val="22"/>
        </w:rPr>
        <w:t>złożenia wniosku poza terminem naboru,</w:t>
      </w:r>
    </w:p>
    <w:p w14:paraId="5D8BB264" w14:textId="37AF9664" w:rsidR="009507CB" w:rsidRPr="00721DD5" w:rsidRDefault="009507CB" w:rsidP="00BC13BC">
      <w:pPr>
        <w:pStyle w:val="Akapitzlist"/>
        <w:numPr>
          <w:ilvl w:val="0"/>
          <w:numId w:val="4"/>
        </w:numPr>
        <w:ind w:left="851" w:hanging="425"/>
        <w:contextualSpacing/>
        <w:jc w:val="both"/>
        <w:rPr>
          <w:rFonts w:asciiTheme="minorHAnsi" w:hAnsiTheme="minorHAnsi" w:cstheme="minorHAnsi"/>
          <w:sz w:val="22"/>
          <w:szCs w:val="22"/>
        </w:rPr>
      </w:pPr>
      <w:r w:rsidRPr="00721DD5">
        <w:rPr>
          <w:rFonts w:asciiTheme="minorHAnsi" w:hAnsiTheme="minorHAnsi" w:cstheme="minorHAnsi"/>
          <w:sz w:val="22"/>
          <w:szCs w:val="22"/>
        </w:rPr>
        <w:t xml:space="preserve">złożenia wniosku w innej formie niż wskazana w § </w:t>
      </w:r>
      <w:r w:rsidR="00523EA7" w:rsidRPr="00721DD5">
        <w:rPr>
          <w:rFonts w:asciiTheme="minorHAnsi" w:hAnsiTheme="minorHAnsi" w:cstheme="minorHAnsi"/>
          <w:sz w:val="22"/>
          <w:szCs w:val="22"/>
        </w:rPr>
        <w:t>9</w:t>
      </w:r>
      <w:r w:rsidR="00506B44" w:rsidRPr="00721DD5">
        <w:rPr>
          <w:rFonts w:asciiTheme="minorHAnsi" w:hAnsiTheme="minorHAnsi" w:cstheme="minorHAnsi"/>
          <w:sz w:val="22"/>
          <w:szCs w:val="22"/>
        </w:rPr>
        <w:t xml:space="preserve"> ust. </w:t>
      </w:r>
      <w:r w:rsidR="0099295D" w:rsidRPr="00721DD5">
        <w:rPr>
          <w:rFonts w:asciiTheme="minorHAnsi" w:hAnsiTheme="minorHAnsi" w:cstheme="minorHAnsi"/>
          <w:sz w:val="22"/>
          <w:szCs w:val="22"/>
        </w:rPr>
        <w:t>9</w:t>
      </w:r>
      <w:r w:rsidRPr="00721DD5">
        <w:rPr>
          <w:rFonts w:asciiTheme="minorHAnsi" w:hAnsiTheme="minorHAnsi" w:cstheme="minorHAnsi"/>
          <w:sz w:val="22"/>
          <w:szCs w:val="22"/>
        </w:rPr>
        <w:t>.</w:t>
      </w:r>
    </w:p>
    <w:p w14:paraId="53479F43" w14:textId="77777777" w:rsidR="009507CB" w:rsidRPr="00721DD5" w:rsidRDefault="009507CB" w:rsidP="00BC13BC">
      <w:pPr>
        <w:pStyle w:val="Akapitzlist"/>
        <w:numPr>
          <w:ilvl w:val="0"/>
          <w:numId w:val="14"/>
        </w:numPr>
        <w:tabs>
          <w:tab w:val="left" w:pos="426"/>
        </w:tabs>
        <w:ind w:hanging="1222"/>
        <w:contextualSpacing/>
        <w:jc w:val="both"/>
        <w:rPr>
          <w:rFonts w:asciiTheme="minorHAnsi" w:hAnsiTheme="minorHAnsi" w:cstheme="minorHAnsi"/>
          <w:sz w:val="22"/>
          <w:szCs w:val="22"/>
        </w:rPr>
      </w:pPr>
      <w:r w:rsidRPr="00721DD5">
        <w:rPr>
          <w:rFonts w:asciiTheme="minorHAnsi" w:hAnsiTheme="minorHAnsi" w:cstheme="minorHAnsi"/>
          <w:bCs/>
          <w:sz w:val="22"/>
          <w:szCs w:val="22"/>
        </w:rPr>
        <w:t>Przy rozpatrywaniu wniosków Komisja uwzględnia poniższe kryteria:</w:t>
      </w:r>
    </w:p>
    <w:p w14:paraId="7DB5AD9F" w14:textId="1551C107" w:rsidR="009507CB" w:rsidRPr="00721DD5" w:rsidRDefault="009507CB" w:rsidP="00BC13BC">
      <w:pPr>
        <w:numPr>
          <w:ilvl w:val="0"/>
          <w:numId w:val="2"/>
        </w:numPr>
        <w:autoSpaceDE w:val="0"/>
        <w:autoSpaceDN w:val="0"/>
        <w:adjustRightInd w:val="0"/>
        <w:ind w:left="851" w:hanging="425"/>
        <w:contextualSpacing/>
        <w:jc w:val="both"/>
        <w:rPr>
          <w:rFonts w:asciiTheme="minorHAnsi" w:eastAsia="Calibri" w:hAnsiTheme="minorHAnsi" w:cstheme="minorHAnsi"/>
          <w:bCs/>
          <w:sz w:val="22"/>
          <w:szCs w:val="22"/>
        </w:rPr>
      </w:pPr>
      <w:r w:rsidRPr="00721DD5">
        <w:rPr>
          <w:rFonts w:asciiTheme="minorHAnsi" w:eastAsia="Calibri" w:hAnsiTheme="minorHAnsi" w:cstheme="minorHAnsi"/>
          <w:bCs/>
          <w:sz w:val="22"/>
          <w:szCs w:val="22"/>
        </w:rPr>
        <w:t xml:space="preserve">zgodność dofinansowywanych działań z ustalonymi priorytetami wydatkowania środków </w:t>
      </w:r>
      <w:r w:rsidR="00C30F6A" w:rsidRPr="00721DD5">
        <w:rPr>
          <w:rFonts w:asciiTheme="minorHAnsi" w:eastAsia="Calibri" w:hAnsiTheme="minorHAnsi" w:cstheme="minorHAnsi"/>
          <w:bCs/>
          <w:sz w:val="22"/>
          <w:szCs w:val="22"/>
        </w:rPr>
        <w:br/>
      </w:r>
      <w:r w:rsidRPr="00721DD5">
        <w:rPr>
          <w:rFonts w:asciiTheme="minorHAnsi" w:eastAsia="Calibri" w:hAnsiTheme="minorHAnsi" w:cstheme="minorHAnsi"/>
          <w:bCs/>
          <w:sz w:val="22"/>
          <w:szCs w:val="22"/>
        </w:rPr>
        <w:t>KFS</w:t>
      </w:r>
      <w:r w:rsidR="00C30F6A" w:rsidRPr="00721DD5">
        <w:rPr>
          <w:rFonts w:asciiTheme="minorHAnsi" w:eastAsia="Calibri" w:hAnsiTheme="minorHAnsi" w:cstheme="minorHAnsi"/>
          <w:bCs/>
          <w:sz w:val="22"/>
          <w:szCs w:val="22"/>
        </w:rPr>
        <w:t xml:space="preserve"> </w:t>
      </w:r>
      <w:r w:rsidRPr="00721DD5">
        <w:rPr>
          <w:rFonts w:asciiTheme="minorHAnsi" w:eastAsia="Calibri" w:hAnsiTheme="minorHAnsi" w:cstheme="minorHAnsi"/>
          <w:bCs/>
          <w:sz w:val="22"/>
          <w:szCs w:val="22"/>
        </w:rPr>
        <w:t xml:space="preserve">na dany rok; </w:t>
      </w:r>
    </w:p>
    <w:p w14:paraId="3DD29643" w14:textId="0EE24F3E" w:rsidR="009507CB" w:rsidRPr="00721DD5" w:rsidRDefault="009507CB" w:rsidP="00BC13BC">
      <w:pPr>
        <w:numPr>
          <w:ilvl w:val="0"/>
          <w:numId w:val="2"/>
        </w:numPr>
        <w:autoSpaceDE w:val="0"/>
        <w:autoSpaceDN w:val="0"/>
        <w:adjustRightInd w:val="0"/>
        <w:ind w:left="851" w:hanging="425"/>
        <w:contextualSpacing/>
        <w:jc w:val="both"/>
        <w:rPr>
          <w:rFonts w:asciiTheme="minorHAnsi" w:eastAsia="Calibri" w:hAnsiTheme="minorHAnsi" w:cstheme="minorHAnsi"/>
          <w:bCs/>
          <w:sz w:val="22"/>
          <w:szCs w:val="22"/>
        </w:rPr>
      </w:pPr>
      <w:r w:rsidRPr="00721DD5">
        <w:rPr>
          <w:rFonts w:asciiTheme="minorHAnsi" w:eastAsia="Calibri" w:hAnsiTheme="minorHAnsi" w:cstheme="minorHAnsi"/>
          <w:bCs/>
          <w:sz w:val="22"/>
          <w:szCs w:val="22"/>
        </w:rPr>
        <w:t>zgodność kompetencji nabywanych przez uczest</w:t>
      </w:r>
      <w:r w:rsidR="00171D60" w:rsidRPr="00721DD5">
        <w:rPr>
          <w:rFonts w:asciiTheme="minorHAnsi" w:eastAsia="Calibri" w:hAnsiTheme="minorHAnsi" w:cstheme="minorHAnsi"/>
          <w:bCs/>
          <w:sz w:val="22"/>
          <w:szCs w:val="22"/>
        </w:rPr>
        <w:t xml:space="preserve">ników kształcenia ustawicznego </w:t>
      </w:r>
      <w:r w:rsidRPr="00721DD5">
        <w:rPr>
          <w:rFonts w:asciiTheme="minorHAnsi" w:eastAsia="Calibri" w:hAnsiTheme="minorHAnsi" w:cstheme="minorHAnsi"/>
          <w:bCs/>
          <w:sz w:val="22"/>
          <w:szCs w:val="22"/>
        </w:rPr>
        <w:t xml:space="preserve">z potrzebami lokalnego rynku pracy; </w:t>
      </w:r>
    </w:p>
    <w:p w14:paraId="52DB5896" w14:textId="6CD4E6BF" w:rsidR="009507CB" w:rsidRPr="00721DD5" w:rsidRDefault="009507CB" w:rsidP="00BC13BC">
      <w:pPr>
        <w:numPr>
          <w:ilvl w:val="0"/>
          <w:numId w:val="2"/>
        </w:numPr>
        <w:autoSpaceDE w:val="0"/>
        <w:autoSpaceDN w:val="0"/>
        <w:adjustRightInd w:val="0"/>
        <w:ind w:left="851" w:hanging="425"/>
        <w:contextualSpacing/>
        <w:jc w:val="both"/>
        <w:rPr>
          <w:rFonts w:asciiTheme="minorHAnsi" w:eastAsia="Calibri" w:hAnsiTheme="minorHAnsi" w:cstheme="minorHAnsi"/>
          <w:bCs/>
          <w:sz w:val="22"/>
          <w:szCs w:val="22"/>
        </w:rPr>
      </w:pPr>
      <w:r w:rsidRPr="00721DD5">
        <w:rPr>
          <w:rFonts w:asciiTheme="minorHAnsi" w:eastAsia="Calibri" w:hAnsiTheme="minorHAnsi" w:cstheme="minorHAnsi"/>
          <w:bCs/>
          <w:sz w:val="22"/>
          <w:szCs w:val="22"/>
        </w:rPr>
        <w:t>koszty usługi kształcenia ustawicznego wskazanej do</w:t>
      </w:r>
      <w:r w:rsidR="00171D60" w:rsidRPr="00721DD5">
        <w:rPr>
          <w:rFonts w:asciiTheme="minorHAnsi" w:eastAsia="Calibri" w:hAnsiTheme="minorHAnsi" w:cstheme="minorHAnsi"/>
          <w:bCs/>
          <w:sz w:val="22"/>
          <w:szCs w:val="22"/>
        </w:rPr>
        <w:t xml:space="preserve"> sfinansowania ze środków KFS </w:t>
      </w:r>
      <w:r w:rsidR="00D7055E">
        <w:rPr>
          <w:rFonts w:asciiTheme="minorHAnsi" w:eastAsia="Calibri" w:hAnsiTheme="minorHAnsi" w:cstheme="minorHAnsi"/>
          <w:bCs/>
          <w:sz w:val="22"/>
          <w:szCs w:val="22"/>
        </w:rPr>
        <w:br/>
      </w:r>
      <w:r w:rsidRPr="00721DD5">
        <w:rPr>
          <w:rFonts w:asciiTheme="minorHAnsi" w:eastAsia="Calibri" w:hAnsiTheme="minorHAnsi" w:cstheme="minorHAnsi"/>
          <w:bCs/>
          <w:sz w:val="22"/>
          <w:szCs w:val="22"/>
        </w:rPr>
        <w:t xml:space="preserve">w porównaniu z kosztami podobnych usług dostępnych na rynku; </w:t>
      </w:r>
    </w:p>
    <w:p w14:paraId="43E260F0" w14:textId="3EA50BA6" w:rsidR="009507CB" w:rsidRPr="00721DD5" w:rsidRDefault="009507CB" w:rsidP="00BC13BC">
      <w:pPr>
        <w:numPr>
          <w:ilvl w:val="0"/>
          <w:numId w:val="2"/>
        </w:numPr>
        <w:autoSpaceDE w:val="0"/>
        <w:autoSpaceDN w:val="0"/>
        <w:adjustRightInd w:val="0"/>
        <w:ind w:left="851" w:hanging="425"/>
        <w:contextualSpacing/>
        <w:jc w:val="both"/>
        <w:rPr>
          <w:rFonts w:asciiTheme="minorHAnsi" w:eastAsia="Calibri" w:hAnsiTheme="minorHAnsi" w:cstheme="minorHAnsi"/>
          <w:bCs/>
          <w:sz w:val="22"/>
          <w:szCs w:val="22"/>
        </w:rPr>
      </w:pPr>
      <w:r w:rsidRPr="00721DD5">
        <w:rPr>
          <w:rFonts w:asciiTheme="minorHAnsi" w:eastAsia="Calibri" w:hAnsiTheme="minorHAnsi" w:cstheme="minorHAnsi"/>
          <w:bCs/>
          <w:sz w:val="22"/>
          <w:szCs w:val="22"/>
        </w:rPr>
        <w:t xml:space="preserve">posiadanie przez realizatora usługi kształcenia ustawicznego finansowanej ze środków KFS certyfikatów jakości oferowanych usług kształcenia ustawicznego; </w:t>
      </w:r>
    </w:p>
    <w:p w14:paraId="5EADA6FC" w14:textId="77777777" w:rsidR="009507CB" w:rsidRPr="00721DD5" w:rsidRDefault="009507CB" w:rsidP="00BC13BC">
      <w:pPr>
        <w:numPr>
          <w:ilvl w:val="0"/>
          <w:numId w:val="2"/>
        </w:numPr>
        <w:autoSpaceDE w:val="0"/>
        <w:autoSpaceDN w:val="0"/>
        <w:adjustRightInd w:val="0"/>
        <w:ind w:left="851" w:hanging="425"/>
        <w:contextualSpacing/>
        <w:jc w:val="both"/>
        <w:rPr>
          <w:rFonts w:asciiTheme="minorHAnsi" w:eastAsia="Calibri" w:hAnsiTheme="minorHAnsi" w:cstheme="minorHAnsi"/>
          <w:bCs/>
          <w:sz w:val="22"/>
          <w:szCs w:val="22"/>
        </w:rPr>
      </w:pPr>
      <w:r w:rsidRPr="00721DD5">
        <w:rPr>
          <w:rFonts w:asciiTheme="minorHAnsi" w:eastAsia="Calibri" w:hAnsiTheme="minorHAnsi" w:cstheme="minorHAnsi"/>
          <w:bCs/>
          <w:sz w:val="22"/>
          <w:szCs w:val="22"/>
        </w:rPr>
        <w:t xml:space="preserve">w przypadku kursów – posiadanie przez realizatora usługi kształcenia ustawicznego dokumentu, na podstawie którego prowadzi on pozaszkolne formy kształcenia ustawicznego; </w:t>
      </w:r>
    </w:p>
    <w:p w14:paraId="46EBFC8B" w14:textId="77777777" w:rsidR="009507CB" w:rsidRPr="00721DD5" w:rsidRDefault="009507CB" w:rsidP="00BC13BC">
      <w:pPr>
        <w:numPr>
          <w:ilvl w:val="0"/>
          <w:numId w:val="2"/>
        </w:numPr>
        <w:autoSpaceDE w:val="0"/>
        <w:autoSpaceDN w:val="0"/>
        <w:adjustRightInd w:val="0"/>
        <w:ind w:left="851" w:hanging="425"/>
        <w:contextualSpacing/>
        <w:jc w:val="both"/>
        <w:rPr>
          <w:rFonts w:asciiTheme="minorHAnsi" w:eastAsia="Calibri" w:hAnsiTheme="minorHAnsi" w:cstheme="minorHAnsi"/>
          <w:bCs/>
          <w:sz w:val="22"/>
          <w:szCs w:val="22"/>
        </w:rPr>
      </w:pPr>
      <w:r w:rsidRPr="00721DD5">
        <w:rPr>
          <w:rFonts w:asciiTheme="minorHAnsi" w:eastAsia="Calibri" w:hAnsiTheme="minorHAnsi" w:cstheme="minorHAnsi"/>
          <w:bCs/>
          <w:sz w:val="22"/>
          <w:szCs w:val="22"/>
        </w:rPr>
        <w:t xml:space="preserve">plany dotyczące dalszego zatrudnienia osób, które będą objęte kształceniem ustawicznym finansowanym ze środków KFS </w:t>
      </w:r>
      <w:r w:rsidRPr="00721DD5">
        <w:rPr>
          <w:rFonts w:asciiTheme="minorHAnsi" w:hAnsiTheme="minorHAnsi" w:cstheme="minorHAnsi"/>
          <w:bCs/>
          <w:sz w:val="22"/>
          <w:szCs w:val="22"/>
        </w:rPr>
        <w:t>lub plany rozwoju firmy w przypadku pracodawcy</w:t>
      </w:r>
      <w:r w:rsidRPr="00721DD5">
        <w:rPr>
          <w:rFonts w:asciiTheme="minorHAnsi" w:eastAsia="Calibri" w:hAnsiTheme="minorHAnsi" w:cstheme="minorHAnsi"/>
          <w:bCs/>
          <w:sz w:val="22"/>
          <w:szCs w:val="22"/>
        </w:rPr>
        <w:t xml:space="preserve">; </w:t>
      </w:r>
    </w:p>
    <w:p w14:paraId="66444905" w14:textId="77777777" w:rsidR="009507CB" w:rsidRPr="00721DD5" w:rsidRDefault="009507CB" w:rsidP="00BC13BC">
      <w:pPr>
        <w:numPr>
          <w:ilvl w:val="0"/>
          <w:numId w:val="2"/>
        </w:numPr>
        <w:autoSpaceDE w:val="0"/>
        <w:autoSpaceDN w:val="0"/>
        <w:adjustRightInd w:val="0"/>
        <w:ind w:left="851" w:hanging="425"/>
        <w:contextualSpacing/>
        <w:jc w:val="both"/>
        <w:rPr>
          <w:rFonts w:asciiTheme="minorHAnsi" w:eastAsia="Calibri" w:hAnsiTheme="minorHAnsi" w:cstheme="minorHAnsi"/>
          <w:bCs/>
          <w:sz w:val="22"/>
          <w:szCs w:val="22"/>
        </w:rPr>
      </w:pPr>
      <w:r w:rsidRPr="00721DD5">
        <w:rPr>
          <w:rFonts w:asciiTheme="minorHAnsi" w:eastAsia="Calibri" w:hAnsiTheme="minorHAnsi" w:cstheme="minorHAnsi"/>
          <w:bCs/>
          <w:sz w:val="22"/>
          <w:szCs w:val="22"/>
        </w:rPr>
        <w:t xml:space="preserve">możliwość sfinansowania ze środków KFS działań określonych we wniosku, z uwzględnieniem </w:t>
      </w:r>
      <w:r w:rsidR="008D2E0A" w:rsidRPr="00721DD5">
        <w:rPr>
          <w:rFonts w:asciiTheme="minorHAnsi" w:eastAsia="Calibri" w:hAnsiTheme="minorHAnsi" w:cstheme="minorHAnsi"/>
          <w:bCs/>
          <w:sz w:val="22"/>
          <w:szCs w:val="22"/>
        </w:rPr>
        <w:t xml:space="preserve">limitów </w:t>
      </w:r>
      <w:r w:rsidR="00B37C38" w:rsidRPr="00721DD5">
        <w:rPr>
          <w:rFonts w:asciiTheme="minorHAnsi" w:eastAsia="Calibri" w:hAnsiTheme="minorHAnsi" w:cstheme="minorHAnsi"/>
          <w:bCs/>
          <w:sz w:val="22"/>
          <w:szCs w:val="22"/>
        </w:rPr>
        <w:t xml:space="preserve">przyznanych </w:t>
      </w:r>
      <w:r w:rsidR="008D2E0A" w:rsidRPr="00721DD5">
        <w:rPr>
          <w:rFonts w:asciiTheme="minorHAnsi" w:eastAsia="Calibri" w:hAnsiTheme="minorHAnsi" w:cstheme="minorHAnsi"/>
          <w:bCs/>
          <w:sz w:val="22"/>
          <w:szCs w:val="22"/>
        </w:rPr>
        <w:t>na realizację działań finansowanych w ramach KFS</w:t>
      </w:r>
      <w:r w:rsidR="00D81D84" w:rsidRPr="00721DD5">
        <w:rPr>
          <w:rFonts w:asciiTheme="minorHAnsi" w:eastAsia="Calibri" w:hAnsiTheme="minorHAnsi" w:cstheme="minorHAnsi"/>
          <w:bCs/>
          <w:sz w:val="22"/>
          <w:szCs w:val="22"/>
        </w:rPr>
        <w:t>.</w:t>
      </w:r>
    </w:p>
    <w:p w14:paraId="4664F706" w14:textId="5CBCA643" w:rsidR="00734524" w:rsidRPr="00721DD5" w:rsidRDefault="00CB2167" w:rsidP="00BC13BC">
      <w:pPr>
        <w:pStyle w:val="Akapitzlist"/>
        <w:numPr>
          <w:ilvl w:val="0"/>
          <w:numId w:val="14"/>
        </w:numPr>
        <w:tabs>
          <w:tab w:val="left" w:pos="426"/>
        </w:tabs>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Wniosek jest rozpatrywany do 30 dni od daty zakończenia naboru.</w:t>
      </w:r>
      <w:r w:rsidR="00A04AFE" w:rsidRPr="00721DD5">
        <w:rPr>
          <w:rFonts w:asciiTheme="minorHAnsi" w:hAnsiTheme="minorHAnsi" w:cstheme="minorHAnsi"/>
          <w:sz w:val="22"/>
          <w:szCs w:val="22"/>
        </w:rPr>
        <w:t xml:space="preserve"> Wnioski, które wymagają złożenia dodatkowych wyjaśnień rozpatrywane są do 30 dni od daty dokonania ostatniego z wyjaśnień.</w:t>
      </w:r>
    </w:p>
    <w:p w14:paraId="2A656D3C" w14:textId="77777777" w:rsidR="00851DFF" w:rsidRPr="00721DD5" w:rsidRDefault="009507CB" w:rsidP="00BC13BC">
      <w:pPr>
        <w:pStyle w:val="Akapitzlist"/>
        <w:numPr>
          <w:ilvl w:val="0"/>
          <w:numId w:val="14"/>
        </w:numPr>
        <w:tabs>
          <w:tab w:val="left" w:pos="426"/>
        </w:tabs>
        <w:ind w:left="426" w:hanging="426"/>
        <w:contextualSpacing/>
        <w:jc w:val="both"/>
        <w:rPr>
          <w:rFonts w:asciiTheme="minorHAnsi" w:hAnsiTheme="minorHAnsi" w:cstheme="minorHAnsi"/>
          <w:sz w:val="22"/>
          <w:szCs w:val="22"/>
        </w:rPr>
      </w:pPr>
      <w:r w:rsidRPr="00721DD5">
        <w:rPr>
          <w:rFonts w:asciiTheme="minorHAnsi" w:hAnsiTheme="minorHAnsi" w:cstheme="minorHAnsi"/>
          <w:bCs/>
          <w:sz w:val="22"/>
          <w:szCs w:val="22"/>
        </w:rPr>
        <w:t xml:space="preserve">O </w:t>
      </w:r>
      <w:r w:rsidRPr="00721DD5">
        <w:rPr>
          <w:rFonts w:asciiTheme="minorHAnsi" w:hAnsiTheme="minorHAnsi" w:cstheme="minorHAnsi"/>
          <w:sz w:val="22"/>
          <w:szCs w:val="22"/>
        </w:rPr>
        <w:t xml:space="preserve">sposobie rozpatrzenia wniosku lub o pozostawieniu go bez rozpatrzenia pracodawca informowany jest w formie pisemnej. </w:t>
      </w:r>
    </w:p>
    <w:p w14:paraId="101C584A" w14:textId="4C4332B4" w:rsidR="00C60DA8" w:rsidRPr="00721DD5" w:rsidRDefault="009507CB" w:rsidP="00BC13BC">
      <w:pPr>
        <w:pStyle w:val="Akapitzlist"/>
        <w:numPr>
          <w:ilvl w:val="0"/>
          <w:numId w:val="14"/>
        </w:numPr>
        <w:tabs>
          <w:tab w:val="left" w:pos="426"/>
        </w:tabs>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W przypadku negatywnego rozpatrzenia wniosku Urzą</w:t>
      </w:r>
      <w:r w:rsidR="00171D60" w:rsidRPr="00721DD5">
        <w:rPr>
          <w:rFonts w:asciiTheme="minorHAnsi" w:hAnsiTheme="minorHAnsi" w:cstheme="minorHAnsi"/>
          <w:sz w:val="22"/>
          <w:szCs w:val="22"/>
        </w:rPr>
        <w:t xml:space="preserve">d uzasadnia odmowę. Informacja </w:t>
      </w:r>
      <w:r w:rsidRPr="00721DD5">
        <w:rPr>
          <w:rFonts w:asciiTheme="minorHAnsi" w:hAnsiTheme="minorHAnsi" w:cstheme="minorHAnsi"/>
          <w:sz w:val="22"/>
          <w:szCs w:val="22"/>
        </w:rPr>
        <w:t>o odmowie nie jest decyzją administracyjną i nie przysługuje od niej odwołanie.</w:t>
      </w:r>
    </w:p>
    <w:p w14:paraId="2A73B8EB" w14:textId="77777777" w:rsidR="00DC49B6" w:rsidRPr="00721DD5" w:rsidRDefault="001543C6" w:rsidP="00BC13BC">
      <w:pPr>
        <w:pStyle w:val="Akapitzlist"/>
        <w:numPr>
          <w:ilvl w:val="0"/>
          <w:numId w:val="14"/>
        </w:numPr>
        <w:tabs>
          <w:tab w:val="left" w:pos="426"/>
        </w:tabs>
        <w:ind w:left="426" w:hanging="426"/>
        <w:contextualSpacing/>
        <w:jc w:val="both"/>
        <w:rPr>
          <w:rStyle w:val="markedcontent"/>
          <w:rFonts w:asciiTheme="minorHAnsi" w:hAnsiTheme="minorHAnsi" w:cstheme="minorHAnsi"/>
          <w:sz w:val="22"/>
          <w:szCs w:val="22"/>
        </w:rPr>
      </w:pPr>
      <w:r w:rsidRPr="00721DD5">
        <w:rPr>
          <w:rStyle w:val="markedcontent"/>
          <w:rFonts w:asciiTheme="minorHAnsi" w:hAnsiTheme="minorHAnsi" w:cstheme="minorHAnsi"/>
          <w:sz w:val="22"/>
          <w:szCs w:val="22"/>
        </w:rPr>
        <w:t>Dopuszcza się możliwość przeprowadzenia negocjacji treści wniosku pomiędzy Starostą</w:t>
      </w:r>
      <w:r w:rsidRPr="00721DD5">
        <w:rPr>
          <w:rFonts w:asciiTheme="minorHAnsi" w:hAnsiTheme="minorHAnsi" w:cstheme="minorHAnsi"/>
          <w:sz w:val="22"/>
          <w:szCs w:val="22"/>
        </w:rPr>
        <w:br/>
      </w:r>
      <w:r w:rsidRPr="00721DD5">
        <w:rPr>
          <w:rStyle w:val="markedcontent"/>
          <w:rFonts w:asciiTheme="minorHAnsi" w:hAnsiTheme="minorHAnsi" w:cstheme="minorHAnsi"/>
          <w:sz w:val="22"/>
          <w:szCs w:val="22"/>
        </w:rPr>
        <w:t>a Pracodawcą, w celu ustalenia ceny usługi kształcenia ustawicznego, liczby osób objętych</w:t>
      </w:r>
      <w:r w:rsidRPr="00721DD5">
        <w:rPr>
          <w:rFonts w:asciiTheme="minorHAnsi" w:hAnsiTheme="minorHAnsi" w:cstheme="minorHAnsi"/>
          <w:sz w:val="22"/>
          <w:szCs w:val="22"/>
        </w:rPr>
        <w:br/>
      </w:r>
      <w:r w:rsidRPr="00721DD5">
        <w:rPr>
          <w:rStyle w:val="markedcontent"/>
          <w:rFonts w:asciiTheme="minorHAnsi" w:hAnsiTheme="minorHAnsi" w:cstheme="minorHAnsi"/>
          <w:sz w:val="22"/>
          <w:szCs w:val="22"/>
        </w:rPr>
        <w:t>kształceniem, realizatora usługi, programu kształcenia ustawicznego lub zakresu egzaminu,</w:t>
      </w:r>
      <w:r w:rsidRPr="00721DD5">
        <w:rPr>
          <w:rFonts w:asciiTheme="minorHAnsi" w:hAnsiTheme="minorHAnsi" w:cstheme="minorHAnsi"/>
          <w:sz w:val="22"/>
          <w:szCs w:val="22"/>
        </w:rPr>
        <w:br/>
      </w:r>
      <w:r w:rsidRPr="00721DD5">
        <w:rPr>
          <w:rStyle w:val="markedcontent"/>
          <w:rFonts w:asciiTheme="minorHAnsi" w:hAnsiTheme="minorHAnsi" w:cstheme="minorHAnsi"/>
          <w:sz w:val="22"/>
          <w:szCs w:val="22"/>
        </w:rPr>
        <w:t>z uwzględnieniem zasady zapewnienia najwyższej jakości usługi oraz zachowania racjonalnego</w:t>
      </w:r>
      <w:r w:rsidRPr="00721DD5">
        <w:rPr>
          <w:rFonts w:asciiTheme="minorHAnsi" w:hAnsiTheme="minorHAnsi" w:cstheme="minorHAnsi"/>
          <w:sz w:val="22"/>
          <w:szCs w:val="22"/>
        </w:rPr>
        <w:br/>
      </w:r>
      <w:r w:rsidRPr="00721DD5">
        <w:rPr>
          <w:rStyle w:val="markedcontent"/>
          <w:rFonts w:asciiTheme="minorHAnsi" w:hAnsiTheme="minorHAnsi" w:cstheme="minorHAnsi"/>
          <w:sz w:val="22"/>
          <w:szCs w:val="22"/>
        </w:rPr>
        <w:t>wydatkowania środków publicznych.</w:t>
      </w:r>
    </w:p>
    <w:p w14:paraId="3489E564" w14:textId="2CE1CE3A" w:rsidR="00DC49B6" w:rsidRPr="00721DD5" w:rsidRDefault="00527156" w:rsidP="00BC13BC">
      <w:pPr>
        <w:pStyle w:val="Akapitzlist"/>
        <w:numPr>
          <w:ilvl w:val="0"/>
          <w:numId w:val="14"/>
        </w:numPr>
        <w:tabs>
          <w:tab w:val="left" w:pos="426"/>
        </w:tabs>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lastRenderedPageBreak/>
        <w:t>Przyznanie pracodawcy dofinansowania kształcenia ustawicznego ze środków KFS ma charakter fakultatywny,</w:t>
      </w:r>
      <w:r w:rsidR="00DC49B6"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co oznacza, że Urząd może, ale nie musi uwzględnić wniosku pracodawcy, jeżeli </w:t>
      </w:r>
      <w:r w:rsidR="00D7055E">
        <w:rPr>
          <w:rFonts w:asciiTheme="minorHAnsi" w:hAnsiTheme="minorHAnsi" w:cstheme="minorHAnsi"/>
          <w:sz w:val="22"/>
          <w:szCs w:val="22"/>
        </w:rPr>
        <w:br/>
      </w:r>
      <w:r w:rsidRPr="00721DD5">
        <w:rPr>
          <w:rFonts w:asciiTheme="minorHAnsi" w:hAnsiTheme="minorHAnsi" w:cstheme="minorHAnsi"/>
          <w:sz w:val="22"/>
          <w:szCs w:val="22"/>
        </w:rPr>
        <w:t>w wyniku przeprowadzonej analizy i oceny</w:t>
      </w:r>
      <w:r w:rsidR="00DC49B6" w:rsidRPr="00721DD5">
        <w:rPr>
          <w:rFonts w:asciiTheme="minorHAnsi" w:hAnsiTheme="minorHAnsi" w:cstheme="minorHAnsi"/>
          <w:sz w:val="22"/>
          <w:szCs w:val="22"/>
        </w:rPr>
        <w:t xml:space="preserve"> </w:t>
      </w:r>
      <w:r w:rsidRPr="00721DD5">
        <w:rPr>
          <w:rFonts w:asciiTheme="minorHAnsi" w:hAnsiTheme="minorHAnsi" w:cstheme="minorHAnsi"/>
          <w:sz w:val="22"/>
          <w:szCs w:val="22"/>
        </w:rPr>
        <w:t>złożonego przez pracodawcę wniosku stwierdzi, iż jego realizacja nie spełniałaby wymogów wynikających z obowiązujących</w:t>
      </w:r>
      <w:r w:rsidR="00DC49B6" w:rsidRPr="00721DD5">
        <w:rPr>
          <w:rFonts w:asciiTheme="minorHAnsi" w:hAnsiTheme="minorHAnsi" w:cstheme="minorHAnsi"/>
          <w:sz w:val="22"/>
          <w:szCs w:val="22"/>
        </w:rPr>
        <w:t xml:space="preserve"> </w:t>
      </w:r>
      <w:r w:rsidRPr="00721DD5">
        <w:rPr>
          <w:rFonts w:asciiTheme="minorHAnsi" w:hAnsiTheme="minorHAnsi" w:cstheme="minorHAnsi"/>
          <w:sz w:val="22"/>
          <w:szCs w:val="22"/>
        </w:rPr>
        <w:t>w tym zakresie przepisów prawa, w tym ustawy o finansach publicznych.</w:t>
      </w:r>
    </w:p>
    <w:p w14:paraId="2931F4E3" w14:textId="49E2EE43" w:rsidR="00527156" w:rsidRPr="000966E6" w:rsidRDefault="00527156" w:rsidP="000966E6">
      <w:pPr>
        <w:pStyle w:val="Akapitzlist"/>
        <w:numPr>
          <w:ilvl w:val="0"/>
          <w:numId w:val="14"/>
        </w:numPr>
        <w:tabs>
          <w:tab w:val="left" w:pos="426"/>
        </w:tabs>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 xml:space="preserve">Urząd </w:t>
      </w:r>
      <w:r w:rsidRPr="00721DD5">
        <w:rPr>
          <w:rFonts w:asciiTheme="minorHAnsi" w:hAnsiTheme="minorHAnsi" w:cstheme="minorHAnsi"/>
          <w:b/>
          <w:sz w:val="22"/>
          <w:szCs w:val="22"/>
        </w:rPr>
        <w:t>oceniając wniosek pracodawcy</w:t>
      </w:r>
      <w:r w:rsidRPr="00721DD5">
        <w:rPr>
          <w:rFonts w:asciiTheme="minorHAnsi" w:hAnsiTheme="minorHAnsi" w:cstheme="minorHAnsi"/>
          <w:sz w:val="22"/>
          <w:szCs w:val="22"/>
        </w:rPr>
        <w:t xml:space="preserve"> o sfinansowanie kształcenia ustawicznego dokonuje analizy przedłożonego przez</w:t>
      </w:r>
      <w:r w:rsidR="00DC49B6" w:rsidRPr="00721DD5">
        <w:rPr>
          <w:rFonts w:asciiTheme="minorHAnsi" w:hAnsiTheme="minorHAnsi" w:cstheme="minorHAnsi"/>
          <w:sz w:val="22"/>
          <w:szCs w:val="22"/>
        </w:rPr>
        <w:t xml:space="preserve"> </w:t>
      </w:r>
      <w:r w:rsidRPr="00721DD5">
        <w:rPr>
          <w:rFonts w:asciiTheme="minorHAnsi" w:hAnsiTheme="minorHAnsi" w:cstheme="minorHAnsi"/>
          <w:sz w:val="22"/>
          <w:szCs w:val="22"/>
        </w:rPr>
        <w:t>pracodawcę uzasadnienia. Uzasadnienie konieczności skorzystania z tych środków musi być logiczne, wiarygodne</w:t>
      </w:r>
      <w:r w:rsidR="00DC49B6" w:rsidRPr="00721DD5">
        <w:rPr>
          <w:rFonts w:asciiTheme="minorHAnsi" w:hAnsiTheme="minorHAnsi" w:cstheme="minorHAnsi"/>
          <w:sz w:val="22"/>
          <w:szCs w:val="22"/>
        </w:rPr>
        <w:t xml:space="preserve"> </w:t>
      </w:r>
      <w:r w:rsidRPr="00721DD5">
        <w:rPr>
          <w:rFonts w:asciiTheme="minorHAnsi" w:hAnsiTheme="minorHAnsi" w:cstheme="minorHAnsi"/>
          <w:sz w:val="22"/>
          <w:szCs w:val="22"/>
        </w:rPr>
        <w:t>i niebudzące żadnych wątpliwości. Niewystarczające uzasadnienie może być podstawą do negatywnego</w:t>
      </w:r>
      <w:r w:rsidR="00DC49B6" w:rsidRPr="00721DD5">
        <w:rPr>
          <w:rFonts w:asciiTheme="minorHAnsi" w:hAnsiTheme="minorHAnsi" w:cstheme="minorHAnsi"/>
          <w:sz w:val="22"/>
          <w:szCs w:val="22"/>
        </w:rPr>
        <w:t xml:space="preserve"> </w:t>
      </w:r>
      <w:r w:rsidRPr="00721DD5">
        <w:rPr>
          <w:rFonts w:asciiTheme="minorHAnsi" w:hAnsiTheme="minorHAnsi" w:cstheme="minorHAnsi"/>
          <w:sz w:val="22"/>
          <w:szCs w:val="22"/>
        </w:rPr>
        <w:t>rozpatrzenia wniosku. Pracodawca jest zobowiązany wskazać we wniosku uzasadnienie do poniesienia kosztów</w:t>
      </w:r>
      <w:r w:rsidR="00DC49B6"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uwzględniające aktualne </w:t>
      </w:r>
      <w:r w:rsidR="000966E6">
        <w:rPr>
          <w:rFonts w:asciiTheme="minorHAnsi" w:hAnsiTheme="minorHAnsi" w:cstheme="minorHAnsi"/>
          <w:sz w:val="22"/>
          <w:szCs w:val="22"/>
        </w:rPr>
        <w:br/>
      </w:r>
      <w:r w:rsidRPr="00721DD5">
        <w:rPr>
          <w:rFonts w:asciiTheme="minorHAnsi" w:hAnsiTheme="minorHAnsi" w:cstheme="minorHAnsi"/>
          <w:sz w:val="22"/>
          <w:szCs w:val="22"/>
        </w:rPr>
        <w:t xml:space="preserve">i przyszłe potrzeby pracodawcy, a Urząd ocenia na tej podstawie, czy </w:t>
      </w:r>
      <w:r w:rsidRPr="000966E6">
        <w:rPr>
          <w:rFonts w:asciiTheme="minorHAnsi" w:hAnsiTheme="minorHAnsi" w:cstheme="minorHAnsi"/>
          <w:sz w:val="22"/>
          <w:szCs w:val="22"/>
        </w:rPr>
        <w:t>i w jakim zakresie należy</w:t>
      </w:r>
      <w:r w:rsidR="00DC49B6" w:rsidRPr="000966E6">
        <w:rPr>
          <w:rFonts w:asciiTheme="minorHAnsi" w:hAnsiTheme="minorHAnsi" w:cstheme="minorHAnsi"/>
          <w:sz w:val="22"/>
          <w:szCs w:val="22"/>
        </w:rPr>
        <w:t xml:space="preserve"> </w:t>
      </w:r>
      <w:r w:rsidRPr="000966E6">
        <w:rPr>
          <w:rFonts w:asciiTheme="minorHAnsi" w:hAnsiTheme="minorHAnsi" w:cstheme="minorHAnsi"/>
          <w:sz w:val="22"/>
          <w:szCs w:val="22"/>
        </w:rPr>
        <w:t>sfinansować takie działania oraz czy uzasadnienie konieczności odbycia szkolenia jest wystarczające</w:t>
      </w:r>
      <w:r w:rsidR="001D3A8D" w:rsidRPr="000966E6">
        <w:rPr>
          <w:rFonts w:asciiTheme="minorHAnsi" w:hAnsiTheme="minorHAnsi" w:cstheme="minorHAnsi"/>
          <w:sz w:val="22"/>
          <w:szCs w:val="22"/>
        </w:rPr>
        <w:t>.</w:t>
      </w:r>
    </w:p>
    <w:p w14:paraId="7C8C6DD8" w14:textId="77777777" w:rsidR="00C60DA8" w:rsidRPr="00721DD5" w:rsidRDefault="00C60DA8" w:rsidP="00BC13BC">
      <w:pPr>
        <w:pStyle w:val="Akapitzlist"/>
        <w:numPr>
          <w:ilvl w:val="0"/>
          <w:numId w:val="14"/>
        </w:numPr>
        <w:tabs>
          <w:tab w:val="left" w:pos="426"/>
        </w:tabs>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Wnioski złożone przez jednostki organizacyjne powiatu podlegają opiniowaniu przez Radę Rynku Pracy.</w:t>
      </w:r>
    </w:p>
    <w:p w14:paraId="325EFF51" w14:textId="77777777" w:rsidR="009507CB" w:rsidRPr="00721DD5" w:rsidRDefault="009507CB" w:rsidP="00BC13BC">
      <w:pPr>
        <w:pStyle w:val="Akapitzlist"/>
        <w:ind w:left="720"/>
        <w:contextualSpacing/>
        <w:jc w:val="both"/>
        <w:rPr>
          <w:rFonts w:asciiTheme="minorHAnsi" w:hAnsiTheme="minorHAnsi" w:cstheme="minorHAnsi"/>
          <w:sz w:val="22"/>
          <w:szCs w:val="22"/>
        </w:rPr>
      </w:pPr>
    </w:p>
    <w:p w14:paraId="0175860B" w14:textId="14EFAED2" w:rsidR="009507CB" w:rsidRPr="00721DD5" w:rsidRDefault="009507CB" w:rsidP="00D04AF6">
      <w:pPr>
        <w:pStyle w:val="Akapitzlist"/>
        <w:ind w:left="453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 1</w:t>
      </w:r>
      <w:r w:rsidR="007C16D0" w:rsidRPr="00721DD5">
        <w:rPr>
          <w:rFonts w:asciiTheme="minorHAnsi" w:hAnsiTheme="minorHAnsi" w:cstheme="minorHAnsi"/>
          <w:sz w:val="22"/>
          <w:szCs w:val="22"/>
        </w:rPr>
        <w:t>3</w:t>
      </w:r>
    </w:p>
    <w:p w14:paraId="14A40FA4" w14:textId="21DB6EB6" w:rsidR="00DC2F1F" w:rsidRPr="00721DD5" w:rsidRDefault="00C60DA8" w:rsidP="00BC13BC">
      <w:pPr>
        <w:pStyle w:val="Akapitzlist"/>
        <w:numPr>
          <w:ilvl w:val="0"/>
          <w:numId w:val="13"/>
        </w:numPr>
        <w:autoSpaceDE w:val="0"/>
        <w:autoSpaceDN w:val="0"/>
        <w:adjustRightInd w:val="0"/>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 xml:space="preserve">W przypadku pozytywnego rozpatrzenia wniosku zawierana jest umowa określająca prawa </w:t>
      </w:r>
      <w:r w:rsidR="00E262E5" w:rsidRPr="00721DD5">
        <w:rPr>
          <w:rFonts w:asciiTheme="minorHAnsi" w:hAnsiTheme="minorHAnsi" w:cstheme="minorHAnsi"/>
          <w:sz w:val="22"/>
          <w:szCs w:val="22"/>
        </w:rPr>
        <w:br/>
      </w:r>
      <w:r w:rsidRPr="00721DD5">
        <w:rPr>
          <w:rFonts w:asciiTheme="minorHAnsi" w:hAnsiTheme="minorHAnsi" w:cstheme="minorHAnsi"/>
          <w:sz w:val="22"/>
          <w:szCs w:val="22"/>
        </w:rPr>
        <w:t xml:space="preserve">i obowiązki stron w związku z finansowaniem działań obejmujących kształcenie ustawiczne pracowników i pracodawcy oraz wystawiane jest zaświadczenie o przyznanej pomocy </w:t>
      </w:r>
      <w:r w:rsidRPr="00721DD5">
        <w:rPr>
          <w:rFonts w:asciiTheme="minorHAnsi" w:hAnsiTheme="minorHAnsi" w:cstheme="minorHAnsi"/>
          <w:iCs/>
          <w:sz w:val="22"/>
          <w:szCs w:val="22"/>
        </w:rPr>
        <w:t xml:space="preserve">de </w:t>
      </w:r>
      <w:proofErr w:type="spellStart"/>
      <w:r w:rsidRPr="00721DD5">
        <w:rPr>
          <w:rFonts w:asciiTheme="minorHAnsi" w:hAnsiTheme="minorHAnsi" w:cstheme="minorHAnsi"/>
          <w:iCs/>
          <w:sz w:val="22"/>
          <w:szCs w:val="22"/>
        </w:rPr>
        <w:t>minimis</w:t>
      </w:r>
      <w:proofErr w:type="spellEnd"/>
      <w:r w:rsidRPr="00721DD5">
        <w:rPr>
          <w:rFonts w:asciiTheme="minorHAnsi" w:hAnsiTheme="minorHAnsi" w:cstheme="minorHAnsi"/>
          <w:sz w:val="22"/>
          <w:szCs w:val="22"/>
        </w:rPr>
        <w:t xml:space="preserve">. </w:t>
      </w:r>
    </w:p>
    <w:p w14:paraId="74F8D088" w14:textId="2F47B763" w:rsidR="003312A9" w:rsidRPr="00721DD5" w:rsidRDefault="00C60DA8" w:rsidP="00BC13BC">
      <w:pPr>
        <w:pStyle w:val="Akapitzlist"/>
        <w:numPr>
          <w:ilvl w:val="0"/>
          <w:numId w:val="13"/>
        </w:numPr>
        <w:autoSpaceDE w:val="0"/>
        <w:autoSpaceDN w:val="0"/>
        <w:adjustRightInd w:val="0"/>
        <w:spacing w:after="21"/>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Umowa o finansowanie z</w:t>
      </w:r>
      <w:r w:rsidR="00271A6D" w:rsidRPr="00721DD5">
        <w:rPr>
          <w:rFonts w:asciiTheme="minorHAnsi" w:hAnsiTheme="minorHAnsi" w:cstheme="minorHAnsi"/>
          <w:sz w:val="22"/>
          <w:szCs w:val="22"/>
        </w:rPr>
        <w:t>e środków</w:t>
      </w:r>
      <w:r w:rsidRPr="00721DD5">
        <w:rPr>
          <w:rFonts w:asciiTheme="minorHAnsi" w:hAnsiTheme="minorHAnsi" w:cstheme="minorHAnsi"/>
          <w:sz w:val="22"/>
          <w:szCs w:val="22"/>
        </w:rPr>
        <w:t xml:space="preserve"> KFS działań obejmujących kształcenie ustawiczne zawierana </w:t>
      </w:r>
      <w:r w:rsidR="00C30F6A" w:rsidRPr="00721DD5">
        <w:rPr>
          <w:rFonts w:asciiTheme="minorHAnsi" w:hAnsiTheme="minorHAnsi" w:cstheme="minorHAnsi"/>
          <w:sz w:val="22"/>
          <w:szCs w:val="22"/>
        </w:rPr>
        <w:br/>
      </w:r>
      <w:r w:rsidRPr="00721DD5">
        <w:rPr>
          <w:rFonts w:asciiTheme="minorHAnsi" w:hAnsiTheme="minorHAnsi" w:cstheme="minorHAnsi"/>
          <w:sz w:val="22"/>
          <w:szCs w:val="22"/>
        </w:rPr>
        <w:t xml:space="preserve">jest na piśmie pod rygorem nieważności. </w:t>
      </w:r>
    </w:p>
    <w:p w14:paraId="0864E177" w14:textId="1251A709" w:rsidR="00DC2F1F" w:rsidRPr="00721DD5" w:rsidRDefault="00DC2F1F" w:rsidP="00BC13BC">
      <w:pPr>
        <w:pStyle w:val="Akapitzlist"/>
        <w:numPr>
          <w:ilvl w:val="0"/>
          <w:numId w:val="13"/>
        </w:numPr>
        <w:autoSpaceDE w:val="0"/>
        <w:autoSpaceDN w:val="0"/>
        <w:adjustRightInd w:val="0"/>
        <w:spacing w:after="21"/>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P</w:t>
      </w:r>
      <w:r w:rsidR="00514A58" w:rsidRPr="00721DD5">
        <w:rPr>
          <w:rFonts w:asciiTheme="minorHAnsi" w:hAnsiTheme="minorHAnsi" w:cstheme="minorHAnsi"/>
          <w:sz w:val="22"/>
          <w:szCs w:val="22"/>
        </w:rPr>
        <w:t>rzed</w:t>
      </w:r>
      <w:r w:rsidRPr="00721DD5">
        <w:rPr>
          <w:rFonts w:asciiTheme="minorHAnsi" w:hAnsiTheme="minorHAnsi" w:cstheme="minorHAnsi"/>
          <w:sz w:val="22"/>
          <w:szCs w:val="22"/>
        </w:rPr>
        <w:t xml:space="preserve"> zawarci</w:t>
      </w:r>
      <w:r w:rsidR="00514A58" w:rsidRPr="00721DD5">
        <w:rPr>
          <w:rFonts w:asciiTheme="minorHAnsi" w:hAnsiTheme="minorHAnsi" w:cstheme="minorHAnsi"/>
          <w:sz w:val="22"/>
          <w:szCs w:val="22"/>
        </w:rPr>
        <w:t>em</w:t>
      </w:r>
      <w:r w:rsidRPr="00721DD5">
        <w:rPr>
          <w:rFonts w:asciiTheme="minorHAnsi" w:hAnsiTheme="minorHAnsi" w:cstheme="minorHAnsi"/>
          <w:sz w:val="22"/>
          <w:szCs w:val="22"/>
        </w:rPr>
        <w:t xml:space="preserve"> umowy pracodawca zobowiązany jest złożyć w </w:t>
      </w:r>
      <w:r w:rsidR="00514A58" w:rsidRPr="00721DD5">
        <w:rPr>
          <w:rFonts w:asciiTheme="minorHAnsi" w:hAnsiTheme="minorHAnsi" w:cstheme="minorHAnsi"/>
          <w:sz w:val="22"/>
          <w:szCs w:val="22"/>
        </w:rPr>
        <w:t>U</w:t>
      </w:r>
      <w:r w:rsidRPr="00721DD5">
        <w:rPr>
          <w:rFonts w:asciiTheme="minorHAnsi" w:hAnsiTheme="minorHAnsi" w:cstheme="minorHAnsi"/>
          <w:sz w:val="22"/>
          <w:szCs w:val="22"/>
        </w:rPr>
        <w:t xml:space="preserve">rzędzie kserokopię umowy </w:t>
      </w:r>
      <w:r w:rsidR="00514A58" w:rsidRPr="00721DD5">
        <w:rPr>
          <w:rFonts w:asciiTheme="minorHAnsi" w:hAnsiTheme="minorHAnsi" w:cstheme="minorHAnsi"/>
          <w:sz w:val="22"/>
          <w:szCs w:val="22"/>
        </w:rPr>
        <w:br/>
      </w:r>
      <w:r w:rsidRPr="00721DD5">
        <w:rPr>
          <w:rFonts w:asciiTheme="minorHAnsi" w:hAnsiTheme="minorHAnsi" w:cstheme="minorHAnsi"/>
          <w:sz w:val="22"/>
          <w:szCs w:val="22"/>
        </w:rPr>
        <w:t>z instytucją szkolącą potwierdzoną za zgodność z oryginałem oraz harmonogram kształcenia</w:t>
      </w:r>
      <w:r w:rsidR="000966E6">
        <w:rPr>
          <w:rFonts w:asciiTheme="minorHAnsi" w:hAnsiTheme="minorHAnsi" w:cstheme="minorHAnsi"/>
          <w:sz w:val="22"/>
          <w:szCs w:val="22"/>
        </w:rPr>
        <w:t xml:space="preserve"> </w:t>
      </w:r>
      <w:r w:rsidRPr="00721DD5">
        <w:rPr>
          <w:rFonts w:asciiTheme="minorHAnsi" w:hAnsiTheme="minorHAnsi" w:cstheme="minorHAnsi"/>
          <w:sz w:val="22"/>
          <w:szCs w:val="22"/>
        </w:rPr>
        <w:t xml:space="preserve">ustawicznego. </w:t>
      </w:r>
    </w:p>
    <w:p w14:paraId="212A4B41" w14:textId="4A9AD33A" w:rsidR="00DC2F1F" w:rsidRPr="00721DD5" w:rsidRDefault="00DC2F1F" w:rsidP="00BC13BC">
      <w:pPr>
        <w:pStyle w:val="Akapitzlist"/>
        <w:numPr>
          <w:ilvl w:val="0"/>
          <w:numId w:val="13"/>
        </w:numPr>
        <w:autoSpaceDE w:val="0"/>
        <w:autoSpaceDN w:val="0"/>
        <w:adjustRightInd w:val="0"/>
        <w:spacing w:after="21"/>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 xml:space="preserve">Przed rozpoczęciem kształcenia ustawicznego finansowanego ze środków KFS, pracodawca zobowiązany jest do zawarcia umowy z pracownikiem, któremu zostaną sfinansowane koszty kształcenia ustawicznego, określającej prawa i obowiązki stron, oraz zasady zwrotu tych kosztów </w:t>
      </w:r>
      <w:r w:rsidR="000966E6">
        <w:rPr>
          <w:rFonts w:asciiTheme="minorHAnsi" w:hAnsiTheme="minorHAnsi" w:cstheme="minorHAnsi"/>
          <w:sz w:val="22"/>
          <w:szCs w:val="22"/>
        </w:rPr>
        <w:br/>
      </w:r>
      <w:r w:rsidRPr="00721DD5">
        <w:rPr>
          <w:rFonts w:asciiTheme="minorHAnsi" w:hAnsiTheme="minorHAnsi" w:cstheme="minorHAnsi"/>
          <w:sz w:val="22"/>
          <w:szCs w:val="22"/>
        </w:rPr>
        <w:t xml:space="preserve">w przypadku nieukończenia przez pracownika kształcenia ustawicznego z powodu jego odejścia </w:t>
      </w:r>
      <w:r w:rsidR="000966E6">
        <w:rPr>
          <w:rFonts w:asciiTheme="minorHAnsi" w:hAnsiTheme="minorHAnsi" w:cstheme="minorHAnsi"/>
          <w:sz w:val="22"/>
          <w:szCs w:val="22"/>
        </w:rPr>
        <w:br/>
      </w:r>
      <w:r w:rsidRPr="00721DD5">
        <w:rPr>
          <w:rFonts w:asciiTheme="minorHAnsi" w:hAnsiTheme="minorHAnsi" w:cstheme="minorHAnsi"/>
          <w:sz w:val="22"/>
          <w:szCs w:val="22"/>
        </w:rPr>
        <w:t xml:space="preserve">z pracy. </w:t>
      </w:r>
    </w:p>
    <w:p w14:paraId="6E95B8DA" w14:textId="30A63FD9" w:rsidR="00DC2F1F" w:rsidRPr="00721DD5" w:rsidRDefault="00DC2F1F" w:rsidP="00BC13BC">
      <w:pPr>
        <w:pStyle w:val="Akapitzlist"/>
        <w:numPr>
          <w:ilvl w:val="0"/>
          <w:numId w:val="13"/>
        </w:numPr>
        <w:autoSpaceDE w:val="0"/>
        <w:autoSpaceDN w:val="0"/>
        <w:adjustRightInd w:val="0"/>
        <w:spacing w:after="21"/>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 xml:space="preserve">Pracownik, który nie ukończył kształcenia ustawicznego finansowanego ze środków KFS z powodu rozwiązania przez niego umowy o pracę lub rozwiązania z nim umowy o pracę na podstawie art. 52 ustawy z dnia 26 czerwca 1974 r. – Kodeks pracy, jest obowiązany do zwrotu pracodawcy poniesionych kosztów na zasadach określonych w umowie z pracodawcą. W takim wypadku pracodawca zwraca do urzędu środki KFS wydane na kształcenie ustawiczne pracownika, na zasadach określonych w umowie. Zwrot środków przez pracodawcę następuje niezależnie od uregulowania kwestii zwrotu środków pomiędzy pracodawcą a pracownikiem. </w:t>
      </w:r>
    </w:p>
    <w:p w14:paraId="00E184E6" w14:textId="74EC3142" w:rsidR="00E262E5" w:rsidRPr="00721DD5" w:rsidRDefault="00DC2F1F" w:rsidP="00BC13BC">
      <w:pPr>
        <w:pStyle w:val="Akapitzlist"/>
        <w:numPr>
          <w:ilvl w:val="0"/>
          <w:numId w:val="13"/>
        </w:numPr>
        <w:autoSpaceDE w:val="0"/>
        <w:autoSpaceDN w:val="0"/>
        <w:adjustRightInd w:val="0"/>
        <w:spacing w:after="21"/>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 xml:space="preserve">W przypadku, gdy pracownik lub pracodawca nie będzie mógł wziąć udziału w którymkolwiek </w:t>
      </w:r>
      <w:r w:rsidR="00E262E5" w:rsidRPr="00721DD5">
        <w:rPr>
          <w:rFonts w:asciiTheme="minorHAnsi" w:hAnsiTheme="minorHAnsi" w:cstheme="minorHAnsi"/>
          <w:sz w:val="22"/>
          <w:szCs w:val="22"/>
        </w:rPr>
        <w:br/>
      </w:r>
      <w:r w:rsidRPr="00721DD5">
        <w:rPr>
          <w:rFonts w:asciiTheme="minorHAnsi" w:hAnsiTheme="minorHAnsi" w:cstheme="minorHAnsi"/>
          <w:sz w:val="22"/>
          <w:szCs w:val="22"/>
        </w:rPr>
        <w:t>z działań pracodawca otrzyma środki pomniejszone o kwotę stanowiącą równowartość iloczynu liczby osób, które nie przystąpią do danego działania i kwoty kosztu/osobę danego działania, a w przypadku już otrzymanych (dotyczy np. studiów podyplomowych) zwraca środki, które wydatkował lub miał wydatkować w tym zakresie.</w:t>
      </w:r>
    </w:p>
    <w:p w14:paraId="66B42F37" w14:textId="77777777" w:rsidR="00E262E5" w:rsidRPr="00721DD5" w:rsidRDefault="00DC2F1F" w:rsidP="00BC13BC">
      <w:pPr>
        <w:pStyle w:val="Akapitzlist"/>
        <w:numPr>
          <w:ilvl w:val="0"/>
          <w:numId w:val="13"/>
        </w:numPr>
        <w:autoSpaceDE w:val="0"/>
        <w:autoSpaceDN w:val="0"/>
        <w:adjustRightInd w:val="0"/>
        <w:spacing w:after="21"/>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Zmiana zakresu wsparcia (zmiany terminów działań kształcenia ustawicznego, miejsca kształcenia ustawicznego, tematów kursów/studiów podyplomowych, realizatora kształcenia ustawicznego, zamiany uczestników, lub zmiana liczby uczestników) po zawarciu umowy wymaga zgody urzędu.</w:t>
      </w:r>
    </w:p>
    <w:p w14:paraId="29842BA6" w14:textId="14E782F1" w:rsidR="00DC2F1F" w:rsidRPr="00721DD5" w:rsidRDefault="00DC2F1F" w:rsidP="00BC13BC">
      <w:pPr>
        <w:pStyle w:val="Akapitzlist"/>
        <w:numPr>
          <w:ilvl w:val="0"/>
          <w:numId w:val="13"/>
        </w:numPr>
        <w:autoSpaceDE w:val="0"/>
        <w:autoSpaceDN w:val="0"/>
        <w:adjustRightInd w:val="0"/>
        <w:spacing w:after="21"/>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 xml:space="preserve">Środki KFS będą przekazywane na </w:t>
      </w:r>
      <w:r w:rsidR="00931020" w:rsidRPr="00721DD5">
        <w:rPr>
          <w:rFonts w:asciiTheme="minorHAnsi" w:hAnsiTheme="minorHAnsi" w:cstheme="minorHAnsi"/>
          <w:sz w:val="22"/>
          <w:szCs w:val="22"/>
        </w:rPr>
        <w:t xml:space="preserve">nieoprocentowany </w:t>
      </w:r>
      <w:r w:rsidRPr="00721DD5">
        <w:rPr>
          <w:rFonts w:asciiTheme="minorHAnsi" w:hAnsiTheme="minorHAnsi" w:cstheme="minorHAnsi"/>
          <w:sz w:val="22"/>
          <w:szCs w:val="22"/>
        </w:rPr>
        <w:t xml:space="preserve">rachunek bankowy wskazany w podpisanej </w:t>
      </w:r>
      <w:r w:rsidR="000966E6">
        <w:rPr>
          <w:rFonts w:asciiTheme="minorHAnsi" w:hAnsiTheme="minorHAnsi" w:cstheme="minorHAnsi"/>
          <w:sz w:val="22"/>
          <w:szCs w:val="22"/>
        </w:rPr>
        <w:br/>
      </w:r>
      <w:r w:rsidRPr="00721DD5">
        <w:rPr>
          <w:rFonts w:asciiTheme="minorHAnsi" w:hAnsiTheme="minorHAnsi" w:cstheme="minorHAnsi"/>
          <w:sz w:val="22"/>
          <w:szCs w:val="22"/>
        </w:rPr>
        <w:t xml:space="preserve">z Urzędem umowie. </w:t>
      </w:r>
    </w:p>
    <w:p w14:paraId="4E8B3600" w14:textId="1097276D" w:rsidR="00506B44" w:rsidRPr="00721DD5" w:rsidRDefault="00506B44" w:rsidP="00BC13BC">
      <w:pPr>
        <w:pStyle w:val="Akapitzlist"/>
        <w:numPr>
          <w:ilvl w:val="0"/>
          <w:numId w:val="14"/>
        </w:numPr>
        <w:tabs>
          <w:tab w:val="left" w:pos="426"/>
        </w:tabs>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Faktury rozliczające kształcenie ustawiczne powinny być przedłożone w Urzędzie nie później niż</w:t>
      </w:r>
      <w:r w:rsidR="00D043C2" w:rsidRPr="00721DD5">
        <w:rPr>
          <w:rFonts w:asciiTheme="minorHAnsi" w:hAnsiTheme="minorHAnsi" w:cstheme="minorHAnsi"/>
          <w:sz w:val="22"/>
          <w:szCs w:val="22"/>
        </w:rPr>
        <w:t xml:space="preserve"> </w:t>
      </w:r>
      <w:r w:rsidRPr="00721DD5">
        <w:rPr>
          <w:rFonts w:asciiTheme="minorHAnsi" w:hAnsiTheme="minorHAnsi" w:cstheme="minorHAnsi"/>
          <w:sz w:val="22"/>
          <w:szCs w:val="22"/>
        </w:rPr>
        <w:t>do dnia 10.12.202</w:t>
      </w:r>
      <w:r w:rsidR="0041543A" w:rsidRPr="00721DD5">
        <w:rPr>
          <w:rFonts w:asciiTheme="minorHAnsi" w:hAnsiTheme="minorHAnsi" w:cstheme="minorHAnsi"/>
          <w:sz w:val="22"/>
          <w:szCs w:val="22"/>
        </w:rPr>
        <w:t>5</w:t>
      </w:r>
      <w:r w:rsidRPr="00721DD5">
        <w:rPr>
          <w:rFonts w:asciiTheme="minorHAnsi" w:hAnsiTheme="minorHAnsi" w:cstheme="minorHAnsi"/>
          <w:sz w:val="22"/>
          <w:szCs w:val="22"/>
        </w:rPr>
        <w:t xml:space="preserve"> r. (z wyłączeniem studiów podyplomowych). </w:t>
      </w:r>
    </w:p>
    <w:p w14:paraId="618F61E5" w14:textId="77777777" w:rsidR="00FB794C" w:rsidRPr="00721DD5" w:rsidRDefault="00FB794C" w:rsidP="00BC13BC">
      <w:pPr>
        <w:ind w:left="284" w:hanging="284"/>
        <w:contextualSpacing/>
        <w:jc w:val="both"/>
        <w:rPr>
          <w:rFonts w:asciiTheme="minorHAnsi" w:hAnsiTheme="minorHAnsi" w:cstheme="minorHAnsi"/>
          <w:sz w:val="22"/>
          <w:szCs w:val="22"/>
        </w:rPr>
      </w:pPr>
    </w:p>
    <w:p w14:paraId="16A8DD35" w14:textId="42621E27" w:rsidR="009507CB" w:rsidRPr="00721DD5" w:rsidRDefault="00FB198E" w:rsidP="00D04AF6">
      <w:pPr>
        <w:ind w:left="4536" w:hanging="284"/>
        <w:contextualSpacing/>
        <w:jc w:val="both"/>
        <w:rPr>
          <w:rFonts w:asciiTheme="minorHAnsi" w:hAnsiTheme="minorHAnsi" w:cstheme="minorHAnsi"/>
          <w:sz w:val="22"/>
          <w:szCs w:val="22"/>
        </w:rPr>
      </w:pPr>
      <w:r w:rsidRPr="00721DD5">
        <w:rPr>
          <w:rFonts w:asciiTheme="minorHAnsi" w:hAnsiTheme="minorHAnsi" w:cstheme="minorHAnsi"/>
          <w:sz w:val="22"/>
          <w:szCs w:val="22"/>
        </w:rPr>
        <w:t>§ 1</w:t>
      </w:r>
      <w:r w:rsidR="007C16D0" w:rsidRPr="00721DD5">
        <w:rPr>
          <w:rFonts w:asciiTheme="minorHAnsi" w:hAnsiTheme="minorHAnsi" w:cstheme="minorHAnsi"/>
          <w:sz w:val="22"/>
          <w:szCs w:val="22"/>
        </w:rPr>
        <w:t>4</w:t>
      </w:r>
    </w:p>
    <w:p w14:paraId="673AF239" w14:textId="77777777" w:rsidR="009507CB" w:rsidRPr="00721DD5" w:rsidRDefault="00513A51" w:rsidP="00BC13BC">
      <w:pPr>
        <w:pStyle w:val="Akapitzlist"/>
        <w:numPr>
          <w:ilvl w:val="0"/>
          <w:numId w:val="9"/>
        </w:numPr>
        <w:autoSpaceDE w:val="0"/>
        <w:autoSpaceDN w:val="0"/>
        <w:adjustRightInd w:val="0"/>
        <w:contextualSpacing/>
        <w:jc w:val="both"/>
        <w:rPr>
          <w:rFonts w:asciiTheme="minorHAnsi" w:hAnsiTheme="minorHAnsi" w:cstheme="minorHAnsi"/>
          <w:sz w:val="22"/>
          <w:szCs w:val="22"/>
        </w:rPr>
      </w:pPr>
      <w:r w:rsidRPr="00721DD5">
        <w:rPr>
          <w:rFonts w:asciiTheme="minorHAnsi" w:hAnsiTheme="minorHAnsi" w:cstheme="minorHAnsi"/>
          <w:sz w:val="22"/>
          <w:szCs w:val="22"/>
        </w:rPr>
        <w:t xml:space="preserve">Urząd zastrzega sobie prawo do przeprowadzenia kontroli u </w:t>
      </w:r>
      <w:r w:rsidR="009507CB" w:rsidRPr="00721DD5">
        <w:rPr>
          <w:rFonts w:asciiTheme="minorHAnsi" w:hAnsiTheme="minorHAnsi" w:cstheme="minorHAnsi"/>
          <w:sz w:val="22"/>
          <w:szCs w:val="22"/>
        </w:rPr>
        <w:t>pracodawcy, który otrzymał dofinansowanie ze środków KFS</w:t>
      </w:r>
      <w:r w:rsidR="00703542" w:rsidRPr="00721DD5">
        <w:rPr>
          <w:rFonts w:asciiTheme="minorHAnsi" w:hAnsiTheme="minorHAnsi" w:cstheme="minorHAnsi"/>
          <w:sz w:val="22"/>
          <w:szCs w:val="22"/>
        </w:rPr>
        <w:t>. Kontrola</w:t>
      </w:r>
      <w:r w:rsidR="009507CB" w:rsidRPr="00721DD5">
        <w:rPr>
          <w:rFonts w:asciiTheme="minorHAnsi" w:hAnsiTheme="minorHAnsi" w:cstheme="minorHAnsi"/>
          <w:sz w:val="22"/>
          <w:szCs w:val="22"/>
        </w:rPr>
        <w:t xml:space="preserve"> może zostać przeprowadzona w zakresie:</w:t>
      </w:r>
    </w:p>
    <w:p w14:paraId="5B6B68D8" w14:textId="77777777" w:rsidR="009507CB" w:rsidRPr="00721DD5" w:rsidRDefault="009507CB" w:rsidP="00BC13BC">
      <w:pPr>
        <w:pStyle w:val="Akapitzlist"/>
        <w:numPr>
          <w:ilvl w:val="0"/>
          <w:numId w:val="10"/>
        </w:numPr>
        <w:autoSpaceDE w:val="0"/>
        <w:autoSpaceDN w:val="0"/>
        <w:adjustRightInd w:val="0"/>
        <w:contextualSpacing/>
        <w:jc w:val="both"/>
        <w:rPr>
          <w:rFonts w:asciiTheme="minorHAnsi" w:hAnsiTheme="minorHAnsi" w:cstheme="minorHAnsi"/>
          <w:sz w:val="22"/>
          <w:szCs w:val="22"/>
        </w:rPr>
      </w:pPr>
      <w:r w:rsidRPr="00721DD5">
        <w:rPr>
          <w:rFonts w:asciiTheme="minorHAnsi" w:hAnsiTheme="minorHAnsi" w:cstheme="minorHAnsi"/>
          <w:sz w:val="22"/>
          <w:szCs w:val="22"/>
        </w:rPr>
        <w:lastRenderedPageBreak/>
        <w:t>przestrzegania postanowień umowy o przyznanie środków KFS na pokrycie kosztów kształcenia ustawicznego;</w:t>
      </w:r>
    </w:p>
    <w:p w14:paraId="42A21523" w14:textId="77777777" w:rsidR="009507CB" w:rsidRPr="00721DD5" w:rsidRDefault="009507CB" w:rsidP="00BC13BC">
      <w:pPr>
        <w:pStyle w:val="Akapitzlist"/>
        <w:numPr>
          <w:ilvl w:val="0"/>
          <w:numId w:val="10"/>
        </w:numPr>
        <w:autoSpaceDE w:val="0"/>
        <w:autoSpaceDN w:val="0"/>
        <w:adjustRightInd w:val="0"/>
        <w:contextualSpacing/>
        <w:jc w:val="both"/>
        <w:rPr>
          <w:rFonts w:asciiTheme="minorHAnsi" w:hAnsiTheme="minorHAnsi" w:cstheme="minorHAnsi"/>
          <w:sz w:val="22"/>
          <w:szCs w:val="22"/>
        </w:rPr>
      </w:pPr>
      <w:r w:rsidRPr="00721DD5">
        <w:rPr>
          <w:rFonts w:asciiTheme="minorHAnsi" w:hAnsiTheme="minorHAnsi" w:cstheme="minorHAnsi"/>
          <w:sz w:val="22"/>
          <w:szCs w:val="22"/>
        </w:rPr>
        <w:t>wydatkowania środków KFS zgodnie z przeznaczeniem;</w:t>
      </w:r>
    </w:p>
    <w:p w14:paraId="5F11C46B" w14:textId="77777777" w:rsidR="009507CB" w:rsidRPr="00721DD5" w:rsidRDefault="009507CB" w:rsidP="00BC13BC">
      <w:pPr>
        <w:pStyle w:val="Akapitzlist"/>
        <w:numPr>
          <w:ilvl w:val="0"/>
          <w:numId w:val="10"/>
        </w:numPr>
        <w:autoSpaceDE w:val="0"/>
        <w:autoSpaceDN w:val="0"/>
        <w:adjustRightInd w:val="0"/>
        <w:contextualSpacing/>
        <w:jc w:val="both"/>
        <w:rPr>
          <w:rFonts w:asciiTheme="minorHAnsi" w:hAnsiTheme="minorHAnsi" w:cstheme="minorHAnsi"/>
          <w:sz w:val="22"/>
          <w:szCs w:val="22"/>
        </w:rPr>
      </w:pPr>
      <w:r w:rsidRPr="00721DD5">
        <w:rPr>
          <w:rFonts w:asciiTheme="minorHAnsi" w:hAnsiTheme="minorHAnsi" w:cstheme="minorHAnsi"/>
          <w:sz w:val="22"/>
          <w:szCs w:val="22"/>
        </w:rPr>
        <w:t>właściwego dokumentowania otrzymanych i wydatkowanych środków;</w:t>
      </w:r>
    </w:p>
    <w:p w14:paraId="47A91B81" w14:textId="77777777" w:rsidR="009507CB" w:rsidRPr="00721DD5" w:rsidRDefault="009507CB" w:rsidP="00BC13BC">
      <w:pPr>
        <w:pStyle w:val="Akapitzlist"/>
        <w:numPr>
          <w:ilvl w:val="0"/>
          <w:numId w:val="10"/>
        </w:numPr>
        <w:autoSpaceDE w:val="0"/>
        <w:autoSpaceDN w:val="0"/>
        <w:adjustRightInd w:val="0"/>
        <w:contextualSpacing/>
        <w:jc w:val="both"/>
        <w:rPr>
          <w:rFonts w:asciiTheme="minorHAnsi" w:hAnsiTheme="minorHAnsi" w:cstheme="minorHAnsi"/>
          <w:sz w:val="22"/>
          <w:szCs w:val="22"/>
        </w:rPr>
      </w:pPr>
      <w:r w:rsidRPr="00721DD5">
        <w:rPr>
          <w:rFonts w:asciiTheme="minorHAnsi" w:hAnsiTheme="minorHAnsi" w:cstheme="minorHAnsi"/>
          <w:sz w:val="22"/>
          <w:szCs w:val="22"/>
        </w:rPr>
        <w:t>właściwego rozliczania otrzymanych i wydatkowanych środków.</w:t>
      </w:r>
    </w:p>
    <w:p w14:paraId="3D910D83" w14:textId="11D04C34" w:rsidR="009507CB" w:rsidRPr="00721DD5" w:rsidRDefault="009507CB" w:rsidP="00BC13BC">
      <w:pPr>
        <w:pStyle w:val="Akapitzlist"/>
        <w:numPr>
          <w:ilvl w:val="0"/>
          <w:numId w:val="9"/>
        </w:numPr>
        <w:autoSpaceDE w:val="0"/>
        <w:autoSpaceDN w:val="0"/>
        <w:adjustRightInd w:val="0"/>
        <w:contextualSpacing/>
        <w:jc w:val="both"/>
        <w:rPr>
          <w:rFonts w:asciiTheme="minorHAnsi" w:hAnsiTheme="minorHAnsi" w:cstheme="minorHAnsi"/>
          <w:sz w:val="22"/>
          <w:szCs w:val="22"/>
        </w:rPr>
      </w:pPr>
      <w:r w:rsidRPr="00721DD5">
        <w:rPr>
          <w:rFonts w:asciiTheme="minorHAnsi" w:hAnsiTheme="minorHAnsi" w:cstheme="minorHAnsi"/>
          <w:sz w:val="22"/>
          <w:szCs w:val="22"/>
        </w:rPr>
        <w:t xml:space="preserve">W trakcie kontroli pracodawca zobowiązany jest udostępnić wszelkie dane i dokumenty oraz udzielić wyjaśnień w sprawach objętych zakresem kontroli. </w:t>
      </w:r>
    </w:p>
    <w:p w14:paraId="00C038C7" w14:textId="77777777" w:rsidR="009507CB" w:rsidRPr="00721DD5" w:rsidRDefault="009507CB" w:rsidP="00BC13BC">
      <w:pPr>
        <w:pStyle w:val="Akapitzlist"/>
        <w:numPr>
          <w:ilvl w:val="0"/>
          <w:numId w:val="9"/>
        </w:numPr>
        <w:autoSpaceDE w:val="0"/>
        <w:autoSpaceDN w:val="0"/>
        <w:adjustRightInd w:val="0"/>
        <w:contextualSpacing/>
        <w:jc w:val="both"/>
        <w:rPr>
          <w:rFonts w:asciiTheme="minorHAnsi" w:hAnsiTheme="minorHAnsi" w:cstheme="minorHAnsi"/>
          <w:sz w:val="22"/>
          <w:szCs w:val="22"/>
        </w:rPr>
      </w:pPr>
      <w:r w:rsidRPr="00721DD5">
        <w:rPr>
          <w:rFonts w:asciiTheme="minorHAnsi" w:hAnsiTheme="minorHAnsi" w:cstheme="minorHAnsi"/>
          <w:sz w:val="22"/>
          <w:szCs w:val="22"/>
        </w:rPr>
        <w:t>Kontrolę prawidłowości realizacji umowy dokonuje się poprzez:</w:t>
      </w:r>
    </w:p>
    <w:p w14:paraId="694EEA21" w14:textId="77777777" w:rsidR="009507CB" w:rsidRPr="00721DD5" w:rsidRDefault="009507CB" w:rsidP="00BC13BC">
      <w:pPr>
        <w:pStyle w:val="Akapitzlist"/>
        <w:numPr>
          <w:ilvl w:val="0"/>
          <w:numId w:val="11"/>
        </w:numPr>
        <w:autoSpaceDE w:val="0"/>
        <w:autoSpaceDN w:val="0"/>
        <w:adjustRightInd w:val="0"/>
        <w:contextualSpacing/>
        <w:jc w:val="both"/>
        <w:rPr>
          <w:rFonts w:asciiTheme="minorHAnsi" w:hAnsiTheme="minorHAnsi" w:cstheme="minorHAnsi"/>
          <w:sz w:val="22"/>
          <w:szCs w:val="22"/>
        </w:rPr>
      </w:pPr>
      <w:r w:rsidRPr="00721DD5">
        <w:rPr>
          <w:rFonts w:asciiTheme="minorHAnsi" w:hAnsiTheme="minorHAnsi" w:cstheme="minorHAnsi"/>
          <w:sz w:val="22"/>
          <w:szCs w:val="22"/>
        </w:rPr>
        <w:t>wizytę w miejscu prowadzenia kształcenia ustawicznego pracowników w trakcie jego trwania;</w:t>
      </w:r>
    </w:p>
    <w:p w14:paraId="1378EAE7" w14:textId="77777777" w:rsidR="009507CB" w:rsidRPr="00721DD5" w:rsidRDefault="009507CB" w:rsidP="00BC13BC">
      <w:pPr>
        <w:pStyle w:val="Akapitzlist"/>
        <w:numPr>
          <w:ilvl w:val="0"/>
          <w:numId w:val="11"/>
        </w:numPr>
        <w:autoSpaceDE w:val="0"/>
        <w:autoSpaceDN w:val="0"/>
        <w:adjustRightInd w:val="0"/>
        <w:contextualSpacing/>
        <w:jc w:val="both"/>
        <w:rPr>
          <w:rFonts w:asciiTheme="minorHAnsi" w:hAnsiTheme="minorHAnsi" w:cstheme="minorHAnsi"/>
          <w:sz w:val="22"/>
          <w:szCs w:val="22"/>
        </w:rPr>
      </w:pPr>
      <w:r w:rsidRPr="00721DD5">
        <w:rPr>
          <w:rFonts w:asciiTheme="minorHAnsi" w:hAnsiTheme="minorHAnsi" w:cstheme="minorHAnsi"/>
          <w:sz w:val="22"/>
          <w:szCs w:val="22"/>
        </w:rPr>
        <w:t>wgląd w dokumentację związaną z realizacją umowy;</w:t>
      </w:r>
    </w:p>
    <w:p w14:paraId="20D868FA" w14:textId="0A265F7B" w:rsidR="009507CB" w:rsidRPr="00721DD5" w:rsidRDefault="009507CB" w:rsidP="00BC13BC">
      <w:pPr>
        <w:pStyle w:val="Akapitzlist"/>
        <w:numPr>
          <w:ilvl w:val="0"/>
          <w:numId w:val="11"/>
        </w:numPr>
        <w:autoSpaceDE w:val="0"/>
        <w:autoSpaceDN w:val="0"/>
        <w:adjustRightInd w:val="0"/>
        <w:contextualSpacing/>
        <w:jc w:val="both"/>
        <w:rPr>
          <w:rFonts w:asciiTheme="minorHAnsi" w:hAnsiTheme="minorHAnsi" w:cstheme="minorHAnsi"/>
          <w:sz w:val="22"/>
          <w:szCs w:val="22"/>
        </w:rPr>
      </w:pPr>
      <w:r w:rsidRPr="00721DD5">
        <w:rPr>
          <w:rFonts w:asciiTheme="minorHAnsi" w:hAnsiTheme="minorHAnsi" w:cstheme="minorHAnsi"/>
          <w:sz w:val="22"/>
          <w:szCs w:val="22"/>
        </w:rPr>
        <w:t>żądanie wszelkich wyjaśnień dotyczących wykorzystania przyznanych środków</w:t>
      </w:r>
      <w:r w:rsidR="00C00C1C" w:rsidRPr="00721DD5">
        <w:rPr>
          <w:rFonts w:asciiTheme="minorHAnsi" w:hAnsiTheme="minorHAnsi" w:cstheme="minorHAnsi"/>
          <w:sz w:val="22"/>
          <w:szCs w:val="22"/>
        </w:rPr>
        <w:t xml:space="preserve"> </w:t>
      </w:r>
      <w:r w:rsidRPr="00721DD5">
        <w:rPr>
          <w:rFonts w:asciiTheme="minorHAnsi" w:hAnsiTheme="minorHAnsi" w:cstheme="minorHAnsi"/>
          <w:sz w:val="22"/>
          <w:szCs w:val="22"/>
        </w:rPr>
        <w:t>finansowych.</w:t>
      </w:r>
    </w:p>
    <w:p w14:paraId="293FF61E" w14:textId="77777777" w:rsidR="009507CB" w:rsidRPr="00721DD5" w:rsidRDefault="009507CB" w:rsidP="00BC13BC">
      <w:pPr>
        <w:pStyle w:val="Akapitzlist"/>
        <w:numPr>
          <w:ilvl w:val="0"/>
          <w:numId w:val="9"/>
        </w:numPr>
        <w:autoSpaceDE w:val="0"/>
        <w:autoSpaceDN w:val="0"/>
        <w:adjustRightInd w:val="0"/>
        <w:contextualSpacing/>
        <w:jc w:val="both"/>
        <w:rPr>
          <w:rFonts w:asciiTheme="minorHAnsi" w:hAnsiTheme="minorHAnsi" w:cstheme="minorHAnsi"/>
          <w:sz w:val="22"/>
          <w:szCs w:val="22"/>
        </w:rPr>
      </w:pPr>
      <w:r w:rsidRPr="00721DD5">
        <w:rPr>
          <w:rFonts w:asciiTheme="minorHAnsi" w:hAnsiTheme="minorHAnsi" w:cstheme="minorHAnsi"/>
          <w:sz w:val="22"/>
          <w:szCs w:val="22"/>
        </w:rPr>
        <w:t xml:space="preserve">Kontrola może być przeprowadzona w siedzibie pracodawcy lub miejscu prowadzenia działalności gospodarczej. </w:t>
      </w:r>
    </w:p>
    <w:sectPr w:rsidR="009507CB" w:rsidRPr="00721DD5" w:rsidSect="00B00477">
      <w:footerReference w:type="default" r:id="rId10"/>
      <w:pgSz w:w="11906" w:h="16838" w:code="9"/>
      <w:pgMar w:top="992" w:right="1247" w:bottom="1418" w:left="1276" w:header="709"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64A2B" w14:textId="77777777" w:rsidR="007D3E2F" w:rsidRDefault="007D3E2F" w:rsidP="00DD4DA8">
      <w:r>
        <w:separator/>
      </w:r>
    </w:p>
  </w:endnote>
  <w:endnote w:type="continuationSeparator" w:id="0">
    <w:p w14:paraId="6C3F19CC" w14:textId="77777777" w:rsidR="007D3E2F" w:rsidRDefault="007D3E2F" w:rsidP="00DD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00000007" w:usb1="00000000" w:usb2="00000000" w:usb3="00000000" w:csb0="00000093" w:csb1="00000000"/>
  </w:font>
  <w:font w:name="OpenSymbol">
    <w:altName w:val="Segoe UI Symbol"/>
    <w:panose1 w:val="05010000000000000000"/>
    <w:charset w:val="00"/>
    <w:family w:val="auto"/>
    <w:pitch w:val="variable"/>
    <w:sig w:usb0="800000AF" w:usb1="1001ECEA" w:usb2="00000000" w:usb3="00000000" w:csb0="8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75D61" w14:textId="51D030E7" w:rsidR="008D078A" w:rsidRDefault="008D078A" w:rsidP="007E4B78">
    <w:pPr>
      <w:pStyle w:val="Stopka"/>
      <w:jc w:val="center"/>
    </w:pPr>
    <w:r>
      <w:fldChar w:fldCharType="begin"/>
    </w:r>
    <w:r>
      <w:instrText>PAGE   \* MERGEFORMAT</w:instrText>
    </w:r>
    <w:r>
      <w:fldChar w:fldCharType="separate"/>
    </w:r>
    <w:r>
      <w:rPr>
        <w:noProof/>
      </w:rPr>
      <w:t>11</w:t>
    </w:r>
    <w:r>
      <w:rPr>
        <w:noProof/>
      </w:rPr>
      <w:fldChar w:fldCharType="end"/>
    </w:r>
  </w:p>
  <w:p w14:paraId="390648B3" w14:textId="77777777" w:rsidR="008D078A" w:rsidRDefault="008D07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6C97C" w14:textId="77777777" w:rsidR="007D3E2F" w:rsidRDefault="007D3E2F" w:rsidP="00DD4DA8">
      <w:r>
        <w:separator/>
      </w:r>
    </w:p>
  </w:footnote>
  <w:footnote w:type="continuationSeparator" w:id="0">
    <w:p w14:paraId="4991281D" w14:textId="77777777" w:rsidR="007D3E2F" w:rsidRDefault="007D3E2F" w:rsidP="00DD4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05D8"/>
    <w:multiLevelType w:val="hybridMultilevel"/>
    <w:tmpl w:val="9C8667D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61501AD"/>
    <w:multiLevelType w:val="hybridMultilevel"/>
    <w:tmpl w:val="AB30E12A"/>
    <w:lvl w:ilvl="0" w:tplc="04150011">
      <w:start w:val="1"/>
      <w:numFmt w:val="decimal"/>
      <w:lvlText w:val="%1)"/>
      <w:lvlJc w:val="left"/>
      <w:pPr>
        <w:ind w:left="720" w:hanging="360"/>
      </w:pPr>
    </w:lvl>
    <w:lvl w:ilvl="1" w:tplc="C914B2EE">
      <w:numFmt w:val="bullet"/>
      <w:lvlText w:val=""/>
      <w:lvlJc w:val="left"/>
      <w:pPr>
        <w:ind w:left="1440" w:hanging="360"/>
      </w:pPr>
      <w:rPr>
        <w:rFonts w:ascii="Symbol" w:eastAsia="Times New Roman"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C513E"/>
    <w:multiLevelType w:val="hybridMultilevel"/>
    <w:tmpl w:val="AF5AC0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F66728"/>
    <w:multiLevelType w:val="hybridMultilevel"/>
    <w:tmpl w:val="6CD6AB3C"/>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4" w15:restartNumberingAfterBreak="0">
    <w:nsid w:val="111C0ACF"/>
    <w:multiLevelType w:val="hybridMultilevel"/>
    <w:tmpl w:val="83B4F4DE"/>
    <w:lvl w:ilvl="0" w:tplc="FDF42814">
      <w:start w:val="1"/>
      <w:numFmt w:val="decimal"/>
      <w:lvlText w:val="%1."/>
      <w:lvlJc w:val="left"/>
      <w:pPr>
        <w:ind w:left="64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AE2B56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507341"/>
    <w:multiLevelType w:val="hybridMultilevel"/>
    <w:tmpl w:val="A9E8A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49362E"/>
    <w:multiLevelType w:val="hybridMultilevel"/>
    <w:tmpl w:val="8EEEB51E"/>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7" w15:restartNumberingAfterBreak="0">
    <w:nsid w:val="18E413C6"/>
    <w:multiLevelType w:val="hybridMultilevel"/>
    <w:tmpl w:val="A7947EB8"/>
    <w:lvl w:ilvl="0" w:tplc="C914B2EE">
      <w:numFmt w:val="bullet"/>
      <w:lvlText w:val=""/>
      <w:lvlJc w:val="left"/>
      <w:pPr>
        <w:ind w:left="1146" w:hanging="360"/>
      </w:pPr>
      <w:rPr>
        <w:rFonts w:ascii="Symbol" w:eastAsia="Times New Roman" w:hAnsi="Symbol" w:cstheme="minorHAns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9D07887"/>
    <w:multiLevelType w:val="hybridMultilevel"/>
    <w:tmpl w:val="11A8A622"/>
    <w:lvl w:ilvl="0" w:tplc="1118159C">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BB3C09"/>
    <w:multiLevelType w:val="hybridMultilevel"/>
    <w:tmpl w:val="56928D32"/>
    <w:lvl w:ilvl="0" w:tplc="CBA64A0C">
      <w:start w:val="1"/>
      <w:numFmt w:val="decimal"/>
      <w:lvlText w:val="%1)"/>
      <w:lvlJc w:val="left"/>
      <w:pPr>
        <w:ind w:left="928"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EA79DB"/>
    <w:multiLevelType w:val="hybridMultilevel"/>
    <w:tmpl w:val="534624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BD5A61"/>
    <w:multiLevelType w:val="hybridMultilevel"/>
    <w:tmpl w:val="0BF4D2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56E0D35"/>
    <w:multiLevelType w:val="hybridMultilevel"/>
    <w:tmpl w:val="AB763F02"/>
    <w:lvl w:ilvl="0" w:tplc="04150011">
      <w:start w:val="1"/>
      <w:numFmt w:val="decimal"/>
      <w:lvlText w:val="%1)"/>
      <w:lvlJc w:val="left"/>
      <w:pPr>
        <w:ind w:left="928"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AE250C"/>
    <w:multiLevelType w:val="hybridMultilevel"/>
    <w:tmpl w:val="972E2BA4"/>
    <w:lvl w:ilvl="0" w:tplc="A166355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AB15AF"/>
    <w:multiLevelType w:val="hybridMultilevel"/>
    <w:tmpl w:val="333015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9321AA"/>
    <w:multiLevelType w:val="hybridMultilevel"/>
    <w:tmpl w:val="3920E5F6"/>
    <w:lvl w:ilvl="0" w:tplc="C914B2EE">
      <w:numFmt w:val="bullet"/>
      <w:lvlText w:val=""/>
      <w:lvlJc w:val="left"/>
      <w:pPr>
        <w:ind w:left="1146" w:hanging="360"/>
      </w:pPr>
      <w:rPr>
        <w:rFonts w:ascii="Symbol" w:eastAsia="Times New Roman" w:hAnsi="Symbol" w:cstheme="minorHAns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42D34A3E"/>
    <w:multiLevelType w:val="hybridMultilevel"/>
    <w:tmpl w:val="E7068EEA"/>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7" w15:restartNumberingAfterBreak="0">
    <w:nsid w:val="43CB042F"/>
    <w:multiLevelType w:val="hybridMultilevel"/>
    <w:tmpl w:val="6100BF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3DC2210"/>
    <w:multiLevelType w:val="hybridMultilevel"/>
    <w:tmpl w:val="CEBED08E"/>
    <w:lvl w:ilvl="0" w:tplc="C914B2EE">
      <w:numFmt w:val="bullet"/>
      <w:lvlText w:val=""/>
      <w:lvlJc w:val="left"/>
      <w:pPr>
        <w:ind w:left="1004" w:hanging="360"/>
      </w:pPr>
      <w:rPr>
        <w:rFonts w:ascii="Symbol" w:eastAsia="Times New Roman" w:hAnsi="Symbol" w:cstheme="minorHAns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450B0691"/>
    <w:multiLevelType w:val="hybridMultilevel"/>
    <w:tmpl w:val="7C52D1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98011D"/>
    <w:multiLevelType w:val="multilevel"/>
    <w:tmpl w:val="9468C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8A3F7A"/>
    <w:multiLevelType w:val="hybridMultilevel"/>
    <w:tmpl w:val="35A2FF56"/>
    <w:lvl w:ilvl="0" w:tplc="31DE5A1A">
      <w:start w:val="1"/>
      <w:numFmt w:val="decimal"/>
      <w:lvlText w:val="%1)"/>
      <w:lvlJc w:val="left"/>
      <w:pPr>
        <w:ind w:left="720" w:hanging="360"/>
      </w:pPr>
      <w:rPr>
        <w:rFonts w:asciiTheme="minorHAnsi" w:eastAsiaTheme="minorEastAsia" w:hAnsiTheme="minorHAnsi"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C760B6B"/>
    <w:multiLevelType w:val="hybridMultilevel"/>
    <w:tmpl w:val="977A90C4"/>
    <w:lvl w:ilvl="0" w:tplc="B24C8B2C">
      <w:start w:val="1"/>
      <w:numFmt w:val="decimal"/>
      <w:pStyle w:val="1Zasady"/>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D225B34"/>
    <w:multiLevelType w:val="multilevel"/>
    <w:tmpl w:val="734CC588"/>
    <w:lvl w:ilvl="0">
      <w:start w:val="1"/>
      <w:numFmt w:val="decimal"/>
      <w:lvlText w:val="%1."/>
      <w:lvlJc w:val="left"/>
      <w:pPr>
        <w:ind w:left="360" w:hanging="360"/>
      </w:pPr>
      <w:rPr>
        <w:rFonts w:hint="default"/>
        <w:sz w:val="24"/>
      </w:rPr>
    </w:lvl>
    <w:lvl w:ilvl="1">
      <w:start w:val="1"/>
      <w:numFmt w:val="lowerLetter"/>
      <w:lvlText w:val="%2."/>
      <w:lvlJc w:val="left"/>
      <w:pPr>
        <w:ind w:left="1080" w:hanging="360"/>
      </w:pPr>
    </w:lvl>
    <w:lvl w:ilvl="2">
      <w:start w:val="1"/>
      <w:numFmt w:val="decimal"/>
      <w:lvlText w:val="%3)"/>
      <w:lvlJc w:val="left"/>
      <w:pPr>
        <w:ind w:left="786" w:hanging="360"/>
      </w:pPr>
      <w:rPr>
        <w:rFonts w:hint="default"/>
        <w:b w:val="0"/>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15:restartNumberingAfterBreak="0">
    <w:nsid w:val="4F66323A"/>
    <w:multiLevelType w:val="hybridMultilevel"/>
    <w:tmpl w:val="143821CE"/>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6F6BB8"/>
    <w:multiLevelType w:val="hybridMultilevel"/>
    <w:tmpl w:val="87A06A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AA6111"/>
    <w:multiLevelType w:val="hybridMultilevel"/>
    <w:tmpl w:val="3FD8B8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8D2E7C"/>
    <w:multiLevelType w:val="multilevel"/>
    <w:tmpl w:val="3126F3E2"/>
    <w:lvl w:ilvl="0">
      <w:start w:val="1"/>
      <w:numFmt w:val="decimal"/>
      <w:lvlText w:val="%1."/>
      <w:lvlJc w:val="left"/>
      <w:pPr>
        <w:tabs>
          <w:tab w:val="num" w:pos="360"/>
        </w:tabs>
        <w:ind w:left="360" w:hanging="360"/>
      </w:pPr>
      <w:rPr>
        <w:b w:val="0"/>
        <w:bCs w:val="0"/>
      </w:rPr>
    </w:lvl>
    <w:lvl w:ilvl="1">
      <w:start w:val="1"/>
      <w:numFmt w:val="lowerLetter"/>
      <w:lvlText w:val="%2)"/>
      <w:lvlJc w:val="left"/>
      <w:pPr>
        <w:ind w:left="1211" w:hanging="360"/>
      </w:pPr>
      <w:rPr>
        <w:rFonts w:hint="default"/>
        <w:b w:val="0"/>
        <w:i w:val="0"/>
        <w:iCs w:val="0"/>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53551BAF"/>
    <w:multiLevelType w:val="hybridMultilevel"/>
    <w:tmpl w:val="B76AF038"/>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9" w15:restartNumberingAfterBreak="0">
    <w:nsid w:val="539A7C01"/>
    <w:multiLevelType w:val="hybridMultilevel"/>
    <w:tmpl w:val="1150911C"/>
    <w:lvl w:ilvl="0" w:tplc="04150001">
      <w:start w:val="1"/>
      <w:numFmt w:val="bullet"/>
      <w:lvlText w:val=""/>
      <w:lvlJc w:val="left"/>
      <w:pPr>
        <w:ind w:left="720" w:hanging="360"/>
      </w:pPr>
      <w:rPr>
        <w:rFonts w:ascii="Symbol" w:hAnsi="Symbol" w:hint="default"/>
        <w:b w:val="0"/>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FE4282"/>
    <w:multiLevelType w:val="multilevel"/>
    <w:tmpl w:val="9468C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43"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AFA6425"/>
    <w:multiLevelType w:val="hybridMultilevel"/>
    <w:tmpl w:val="679C5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CE340FD"/>
    <w:multiLevelType w:val="hybridMultilevel"/>
    <w:tmpl w:val="EAC2AD1E"/>
    <w:lvl w:ilvl="0" w:tplc="0415000D">
      <w:start w:val="1"/>
      <w:numFmt w:val="bullet"/>
      <w:lvlText w:val=""/>
      <w:lvlJc w:val="left"/>
      <w:pPr>
        <w:ind w:left="644" w:hanging="360"/>
      </w:pPr>
      <w:rPr>
        <w:rFonts w:ascii="Wingdings" w:hAnsi="Wingdings"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33" w15:restartNumberingAfterBreak="0">
    <w:nsid w:val="5EB356B2"/>
    <w:multiLevelType w:val="hybridMultilevel"/>
    <w:tmpl w:val="76621A94"/>
    <w:lvl w:ilvl="0" w:tplc="F482AA24">
      <w:start w:val="1"/>
      <w:numFmt w:val="decimal"/>
      <w:lvlText w:val="%1)"/>
      <w:lvlJc w:val="left"/>
      <w:pPr>
        <w:ind w:left="720" w:hanging="360"/>
      </w:pPr>
      <w:rPr>
        <w:b w:val="0"/>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D6473F"/>
    <w:multiLevelType w:val="hybridMultilevel"/>
    <w:tmpl w:val="AFA005D8"/>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65AF32FF"/>
    <w:multiLevelType w:val="hybridMultilevel"/>
    <w:tmpl w:val="4F306D2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68990151"/>
    <w:multiLevelType w:val="hybridMultilevel"/>
    <w:tmpl w:val="894EFFF8"/>
    <w:lvl w:ilvl="0" w:tplc="0415000F">
      <w:start w:val="1"/>
      <w:numFmt w:val="decimal"/>
      <w:lvlText w:val="%1."/>
      <w:lvlJc w:val="left"/>
      <w:pPr>
        <w:ind w:left="1004" w:hanging="360"/>
      </w:pPr>
    </w:lvl>
    <w:lvl w:ilvl="1" w:tplc="0415000F">
      <w:start w:val="1"/>
      <w:numFmt w:val="decimal"/>
      <w:lvlText w:val="%2."/>
      <w:lvlJc w:val="left"/>
      <w:pPr>
        <w:ind w:left="1724" w:hanging="360"/>
      </w:pPr>
    </w:lvl>
    <w:lvl w:ilvl="2" w:tplc="EC2254D0">
      <w:start w:val="2"/>
      <w:numFmt w:val="upperRoman"/>
      <w:lvlText w:val="%3&gt;"/>
      <w:lvlJc w:val="left"/>
      <w:pPr>
        <w:ind w:left="2984" w:hanging="720"/>
      </w:pPr>
      <w:rPr>
        <w:rFonts w:hint="default"/>
      </w:r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BBC52D7"/>
    <w:multiLevelType w:val="hybridMultilevel"/>
    <w:tmpl w:val="A6E07BD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8" w15:restartNumberingAfterBreak="0">
    <w:nsid w:val="6DA351E7"/>
    <w:multiLevelType w:val="hybridMultilevel"/>
    <w:tmpl w:val="07FEEBFC"/>
    <w:lvl w:ilvl="0" w:tplc="81DAF2BC">
      <w:start w:val="1"/>
      <w:numFmt w:val="decimal"/>
      <w:lvlText w:val="%1."/>
      <w:lvlJc w:val="left"/>
      <w:pPr>
        <w:ind w:left="1065" w:hanging="360"/>
      </w:pPr>
      <w:rPr>
        <w:rFonts w:eastAsiaTheme="minorEastAsia" w:cs="Times New Roman" w:hint="default"/>
        <w:b w:val="0"/>
        <w:sz w:val="24"/>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354E5D50">
      <w:start w:val="1"/>
      <w:numFmt w:val="decimal"/>
      <w:lvlText w:val="%4."/>
      <w:lvlJc w:val="left"/>
      <w:pPr>
        <w:ind w:left="360" w:hanging="360"/>
      </w:pPr>
      <w:rPr>
        <w:b w:val="0"/>
      </w:r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9" w15:restartNumberingAfterBreak="0">
    <w:nsid w:val="74E831AD"/>
    <w:multiLevelType w:val="hybridMultilevel"/>
    <w:tmpl w:val="F7843C10"/>
    <w:lvl w:ilvl="0" w:tplc="88245D2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F84EAA"/>
    <w:multiLevelType w:val="hybridMultilevel"/>
    <w:tmpl w:val="53B6CC12"/>
    <w:lvl w:ilvl="0" w:tplc="76C0054E">
      <w:start w:val="1"/>
      <w:numFmt w:val="decimal"/>
      <w:lvlText w:val="%1."/>
      <w:lvlJc w:val="left"/>
      <w:pPr>
        <w:ind w:left="1222"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D11BD9"/>
    <w:multiLevelType w:val="hybridMultilevel"/>
    <w:tmpl w:val="031ECD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69150827">
    <w:abstractNumId w:val="23"/>
  </w:num>
  <w:num w:numId="2" w16cid:durableId="288514172">
    <w:abstractNumId w:val="34"/>
  </w:num>
  <w:num w:numId="3" w16cid:durableId="1673147795">
    <w:abstractNumId w:val="22"/>
  </w:num>
  <w:num w:numId="4" w16cid:durableId="1611742541">
    <w:abstractNumId w:val="26"/>
  </w:num>
  <w:num w:numId="5" w16cid:durableId="986589046">
    <w:abstractNumId w:val="5"/>
  </w:num>
  <w:num w:numId="6" w16cid:durableId="1672295569">
    <w:abstractNumId w:val="24"/>
  </w:num>
  <w:num w:numId="7" w16cid:durableId="384378071">
    <w:abstractNumId w:val="4"/>
  </w:num>
  <w:num w:numId="8" w16cid:durableId="240137203">
    <w:abstractNumId w:val="30"/>
  </w:num>
  <w:num w:numId="9" w16cid:durableId="1245188599">
    <w:abstractNumId w:val="27"/>
  </w:num>
  <w:num w:numId="10" w16cid:durableId="1014651039">
    <w:abstractNumId w:val="14"/>
  </w:num>
  <w:num w:numId="11" w16cid:durableId="885528793">
    <w:abstractNumId w:val="25"/>
  </w:num>
  <w:num w:numId="12" w16cid:durableId="100687867">
    <w:abstractNumId w:val="20"/>
  </w:num>
  <w:num w:numId="13" w16cid:durableId="1763332837">
    <w:abstractNumId w:val="19"/>
  </w:num>
  <w:num w:numId="14" w16cid:durableId="936206808">
    <w:abstractNumId w:val="40"/>
  </w:num>
  <w:num w:numId="15" w16cid:durableId="129830532">
    <w:abstractNumId w:val="21"/>
  </w:num>
  <w:num w:numId="16" w16cid:durableId="178158361">
    <w:abstractNumId w:val="38"/>
  </w:num>
  <w:num w:numId="17" w16cid:durableId="638263148">
    <w:abstractNumId w:val="2"/>
  </w:num>
  <w:num w:numId="18" w16cid:durableId="614561373">
    <w:abstractNumId w:val="1"/>
  </w:num>
  <w:num w:numId="19" w16cid:durableId="1121920006">
    <w:abstractNumId w:val="36"/>
  </w:num>
  <w:num w:numId="20" w16cid:durableId="1574663120">
    <w:abstractNumId w:val="3"/>
  </w:num>
  <w:num w:numId="21" w16cid:durableId="526069223">
    <w:abstractNumId w:val="39"/>
  </w:num>
  <w:num w:numId="22" w16cid:durableId="866799963">
    <w:abstractNumId w:val="10"/>
  </w:num>
  <w:num w:numId="23" w16cid:durableId="72240007">
    <w:abstractNumId w:val="0"/>
  </w:num>
  <w:num w:numId="24" w16cid:durableId="1955869343">
    <w:abstractNumId w:val="41"/>
  </w:num>
  <w:num w:numId="25" w16cid:durableId="401172880">
    <w:abstractNumId w:val="8"/>
  </w:num>
  <w:num w:numId="26" w16cid:durableId="1031763444">
    <w:abstractNumId w:val="9"/>
  </w:num>
  <w:num w:numId="27" w16cid:durableId="1100763814">
    <w:abstractNumId w:val="35"/>
  </w:num>
  <w:num w:numId="28" w16cid:durableId="42366334">
    <w:abstractNumId w:val="13"/>
  </w:num>
  <w:num w:numId="29" w16cid:durableId="2047943427">
    <w:abstractNumId w:val="33"/>
  </w:num>
  <w:num w:numId="30" w16cid:durableId="907493365">
    <w:abstractNumId w:val="12"/>
  </w:num>
  <w:num w:numId="31" w16cid:durableId="1207722953">
    <w:abstractNumId w:val="15"/>
  </w:num>
  <w:num w:numId="32" w16cid:durableId="284314867">
    <w:abstractNumId w:val="18"/>
  </w:num>
  <w:num w:numId="33" w16cid:durableId="176893393">
    <w:abstractNumId w:val="7"/>
  </w:num>
  <w:num w:numId="34" w16cid:durableId="194774164">
    <w:abstractNumId w:val="29"/>
  </w:num>
  <w:num w:numId="35" w16cid:durableId="1674255899">
    <w:abstractNumId w:val="32"/>
  </w:num>
  <w:num w:numId="36" w16cid:durableId="49310935">
    <w:abstractNumId w:val="6"/>
  </w:num>
  <w:num w:numId="37" w16cid:durableId="1337616052">
    <w:abstractNumId w:val="17"/>
  </w:num>
  <w:num w:numId="38" w16cid:durableId="204559713">
    <w:abstractNumId w:val="31"/>
  </w:num>
  <w:num w:numId="39" w16cid:durableId="1575093175">
    <w:abstractNumId w:val="11"/>
  </w:num>
  <w:num w:numId="40" w16cid:durableId="1941987327">
    <w:abstractNumId w:val="37"/>
  </w:num>
  <w:num w:numId="41" w16cid:durableId="1460567488">
    <w:abstractNumId w:val="28"/>
  </w:num>
  <w:num w:numId="42" w16cid:durableId="183926921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78178736">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06B"/>
    <w:rsid w:val="000001A3"/>
    <w:rsid w:val="000017F3"/>
    <w:rsid w:val="00002F2E"/>
    <w:rsid w:val="00004B5E"/>
    <w:rsid w:val="000068AC"/>
    <w:rsid w:val="000075AA"/>
    <w:rsid w:val="00007936"/>
    <w:rsid w:val="000124D4"/>
    <w:rsid w:val="000125E8"/>
    <w:rsid w:val="0001513C"/>
    <w:rsid w:val="00020FA2"/>
    <w:rsid w:val="000221C8"/>
    <w:rsid w:val="00022CAA"/>
    <w:rsid w:val="000238FC"/>
    <w:rsid w:val="000250D7"/>
    <w:rsid w:val="00025B74"/>
    <w:rsid w:val="00027BC6"/>
    <w:rsid w:val="00030479"/>
    <w:rsid w:val="000307C2"/>
    <w:rsid w:val="0003173C"/>
    <w:rsid w:val="00033AE0"/>
    <w:rsid w:val="00033B76"/>
    <w:rsid w:val="00034A77"/>
    <w:rsid w:val="00035EB7"/>
    <w:rsid w:val="00036409"/>
    <w:rsid w:val="00041129"/>
    <w:rsid w:val="00043C8E"/>
    <w:rsid w:val="0004420B"/>
    <w:rsid w:val="0004486C"/>
    <w:rsid w:val="0004553F"/>
    <w:rsid w:val="00045B33"/>
    <w:rsid w:val="00045CCE"/>
    <w:rsid w:val="000460F7"/>
    <w:rsid w:val="00051138"/>
    <w:rsid w:val="00052EA8"/>
    <w:rsid w:val="00055C67"/>
    <w:rsid w:val="0005617E"/>
    <w:rsid w:val="000573B7"/>
    <w:rsid w:val="000636ED"/>
    <w:rsid w:val="000638F0"/>
    <w:rsid w:val="00063ECA"/>
    <w:rsid w:val="00065836"/>
    <w:rsid w:val="000659C5"/>
    <w:rsid w:val="00066F17"/>
    <w:rsid w:val="000671A8"/>
    <w:rsid w:val="00070DF5"/>
    <w:rsid w:val="00071802"/>
    <w:rsid w:val="00071FB1"/>
    <w:rsid w:val="00072122"/>
    <w:rsid w:val="00073459"/>
    <w:rsid w:val="0007347A"/>
    <w:rsid w:val="0007421B"/>
    <w:rsid w:val="00076DE1"/>
    <w:rsid w:val="00077A72"/>
    <w:rsid w:val="00081587"/>
    <w:rsid w:val="00081BB4"/>
    <w:rsid w:val="00082508"/>
    <w:rsid w:val="00082EA9"/>
    <w:rsid w:val="00084EF8"/>
    <w:rsid w:val="00087E62"/>
    <w:rsid w:val="00090E43"/>
    <w:rsid w:val="0009240F"/>
    <w:rsid w:val="000933A7"/>
    <w:rsid w:val="0009382E"/>
    <w:rsid w:val="00094ADA"/>
    <w:rsid w:val="00094CEB"/>
    <w:rsid w:val="00095433"/>
    <w:rsid w:val="000966E6"/>
    <w:rsid w:val="00096D0B"/>
    <w:rsid w:val="00097183"/>
    <w:rsid w:val="0009753B"/>
    <w:rsid w:val="000975D5"/>
    <w:rsid w:val="000A212D"/>
    <w:rsid w:val="000A4524"/>
    <w:rsid w:val="000A53DF"/>
    <w:rsid w:val="000A5C08"/>
    <w:rsid w:val="000A666E"/>
    <w:rsid w:val="000A67B9"/>
    <w:rsid w:val="000A6F83"/>
    <w:rsid w:val="000A7BF5"/>
    <w:rsid w:val="000B07B5"/>
    <w:rsid w:val="000B2E49"/>
    <w:rsid w:val="000B38A5"/>
    <w:rsid w:val="000B5D9E"/>
    <w:rsid w:val="000C217F"/>
    <w:rsid w:val="000C23A7"/>
    <w:rsid w:val="000C25B4"/>
    <w:rsid w:val="000C27D9"/>
    <w:rsid w:val="000C45B5"/>
    <w:rsid w:val="000C46EB"/>
    <w:rsid w:val="000C655B"/>
    <w:rsid w:val="000C744C"/>
    <w:rsid w:val="000C7C59"/>
    <w:rsid w:val="000D052F"/>
    <w:rsid w:val="000D2ABE"/>
    <w:rsid w:val="000D2D10"/>
    <w:rsid w:val="000D4618"/>
    <w:rsid w:val="000D5293"/>
    <w:rsid w:val="000D5FF0"/>
    <w:rsid w:val="000D63E5"/>
    <w:rsid w:val="000D6F51"/>
    <w:rsid w:val="000D7385"/>
    <w:rsid w:val="000E559D"/>
    <w:rsid w:val="000E5B3C"/>
    <w:rsid w:val="000F2179"/>
    <w:rsid w:val="000F28C6"/>
    <w:rsid w:val="000F406D"/>
    <w:rsid w:val="000F4A05"/>
    <w:rsid w:val="000F4D53"/>
    <w:rsid w:val="000F696A"/>
    <w:rsid w:val="000F6EE7"/>
    <w:rsid w:val="000F713F"/>
    <w:rsid w:val="00107AA7"/>
    <w:rsid w:val="00107F29"/>
    <w:rsid w:val="0011221E"/>
    <w:rsid w:val="001139D9"/>
    <w:rsid w:val="001159DE"/>
    <w:rsid w:val="00116E10"/>
    <w:rsid w:val="001179A2"/>
    <w:rsid w:val="00120834"/>
    <w:rsid w:val="00121A8C"/>
    <w:rsid w:val="001229D7"/>
    <w:rsid w:val="00122F6B"/>
    <w:rsid w:val="00122FC6"/>
    <w:rsid w:val="00123923"/>
    <w:rsid w:val="00124F66"/>
    <w:rsid w:val="001254F6"/>
    <w:rsid w:val="00126683"/>
    <w:rsid w:val="00126A43"/>
    <w:rsid w:val="001312BF"/>
    <w:rsid w:val="00132421"/>
    <w:rsid w:val="0013351C"/>
    <w:rsid w:val="00133D59"/>
    <w:rsid w:val="001349EB"/>
    <w:rsid w:val="00134B24"/>
    <w:rsid w:val="001376C0"/>
    <w:rsid w:val="00137D72"/>
    <w:rsid w:val="00141DD2"/>
    <w:rsid w:val="001427C1"/>
    <w:rsid w:val="00142FFA"/>
    <w:rsid w:val="0014389D"/>
    <w:rsid w:val="00143A4B"/>
    <w:rsid w:val="0014580D"/>
    <w:rsid w:val="0014649C"/>
    <w:rsid w:val="00146F41"/>
    <w:rsid w:val="00146FD4"/>
    <w:rsid w:val="00151071"/>
    <w:rsid w:val="00151FC7"/>
    <w:rsid w:val="0015393C"/>
    <w:rsid w:val="00153C6B"/>
    <w:rsid w:val="00153E05"/>
    <w:rsid w:val="001543C6"/>
    <w:rsid w:val="0015494D"/>
    <w:rsid w:val="00155741"/>
    <w:rsid w:val="001566CB"/>
    <w:rsid w:val="001579C0"/>
    <w:rsid w:val="0016009D"/>
    <w:rsid w:val="00161672"/>
    <w:rsid w:val="001641F8"/>
    <w:rsid w:val="001648A1"/>
    <w:rsid w:val="00166A3A"/>
    <w:rsid w:val="00167BF6"/>
    <w:rsid w:val="00170587"/>
    <w:rsid w:val="00171D60"/>
    <w:rsid w:val="00172E73"/>
    <w:rsid w:val="00173370"/>
    <w:rsid w:val="0017408D"/>
    <w:rsid w:val="0017780C"/>
    <w:rsid w:val="0018257C"/>
    <w:rsid w:val="00184CFB"/>
    <w:rsid w:val="001852A4"/>
    <w:rsid w:val="00186DF2"/>
    <w:rsid w:val="0018744B"/>
    <w:rsid w:val="001878C7"/>
    <w:rsid w:val="0019287F"/>
    <w:rsid w:val="001928C5"/>
    <w:rsid w:val="0019354B"/>
    <w:rsid w:val="00195546"/>
    <w:rsid w:val="0019559A"/>
    <w:rsid w:val="00196032"/>
    <w:rsid w:val="00197D3D"/>
    <w:rsid w:val="001A1802"/>
    <w:rsid w:val="001A3257"/>
    <w:rsid w:val="001A4100"/>
    <w:rsid w:val="001A4645"/>
    <w:rsid w:val="001A5394"/>
    <w:rsid w:val="001A543D"/>
    <w:rsid w:val="001A5D67"/>
    <w:rsid w:val="001A789D"/>
    <w:rsid w:val="001B03B1"/>
    <w:rsid w:val="001B05F3"/>
    <w:rsid w:val="001B0686"/>
    <w:rsid w:val="001B3D3F"/>
    <w:rsid w:val="001B42A0"/>
    <w:rsid w:val="001B61DD"/>
    <w:rsid w:val="001B62E1"/>
    <w:rsid w:val="001B6513"/>
    <w:rsid w:val="001B67CB"/>
    <w:rsid w:val="001B7419"/>
    <w:rsid w:val="001B7489"/>
    <w:rsid w:val="001C170C"/>
    <w:rsid w:val="001C195B"/>
    <w:rsid w:val="001C2759"/>
    <w:rsid w:val="001C52C1"/>
    <w:rsid w:val="001C6556"/>
    <w:rsid w:val="001C657F"/>
    <w:rsid w:val="001D0757"/>
    <w:rsid w:val="001D0CD9"/>
    <w:rsid w:val="001D11B1"/>
    <w:rsid w:val="001D3A8D"/>
    <w:rsid w:val="001D5EE6"/>
    <w:rsid w:val="001D75CE"/>
    <w:rsid w:val="001E1B52"/>
    <w:rsid w:val="001E1EC5"/>
    <w:rsid w:val="001E1F0A"/>
    <w:rsid w:val="001E39E0"/>
    <w:rsid w:val="001E3E3E"/>
    <w:rsid w:val="001E4C0D"/>
    <w:rsid w:val="001F067D"/>
    <w:rsid w:val="001F13F4"/>
    <w:rsid w:val="001F192F"/>
    <w:rsid w:val="001F1FA5"/>
    <w:rsid w:val="001F31DF"/>
    <w:rsid w:val="001F3A69"/>
    <w:rsid w:val="001F42D5"/>
    <w:rsid w:val="001F6A0A"/>
    <w:rsid w:val="0020160F"/>
    <w:rsid w:val="002016B5"/>
    <w:rsid w:val="00201BFB"/>
    <w:rsid w:val="00202029"/>
    <w:rsid w:val="002021BB"/>
    <w:rsid w:val="0020254D"/>
    <w:rsid w:val="002037CD"/>
    <w:rsid w:val="0020482B"/>
    <w:rsid w:val="00205FFD"/>
    <w:rsid w:val="00206973"/>
    <w:rsid w:val="00207B3D"/>
    <w:rsid w:val="00207C91"/>
    <w:rsid w:val="00210A99"/>
    <w:rsid w:val="00213591"/>
    <w:rsid w:val="00216520"/>
    <w:rsid w:val="00217D9B"/>
    <w:rsid w:val="0022054D"/>
    <w:rsid w:val="00220DDB"/>
    <w:rsid w:val="002238FC"/>
    <w:rsid w:val="00223F45"/>
    <w:rsid w:val="0022410D"/>
    <w:rsid w:val="00224D56"/>
    <w:rsid w:val="00225BB9"/>
    <w:rsid w:val="0022607B"/>
    <w:rsid w:val="00227F49"/>
    <w:rsid w:val="002333B9"/>
    <w:rsid w:val="0023371D"/>
    <w:rsid w:val="00233832"/>
    <w:rsid w:val="00233AE7"/>
    <w:rsid w:val="00233D49"/>
    <w:rsid w:val="00237348"/>
    <w:rsid w:val="002376DB"/>
    <w:rsid w:val="002411A7"/>
    <w:rsid w:val="00243FC1"/>
    <w:rsid w:val="00244171"/>
    <w:rsid w:val="00244498"/>
    <w:rsid w:val="00244FFF"/>
    <w:rsid w:val="00245626"/>
    <w:rsid w:val="00250817"/>
    <w:rsid w:val="00251C8B"/>
    <w:rsid w:val="00252131"/>
    <w:rsid w:val="0025451B"/>
    <w:rsid w:val="00255074"/>
    <w:rsid w:val="00255161"/>
    <w:rsid w:val="00261B35"/>
    <w:rsid w:val="00261CEB"/>
    <w:rsid w:val="00261E90"/>
    <w:rsid w:val="00262077"/>
    <w:rsid w:val="002637B8"/>
    <w:rsid w:val="00264129"/>
    <w:rsid w:val="0026563C"/>
    <w:rsid w:val="00266190"/>
    <w:rsid w:val="00266F59"/>
    <w:rsid w:val="00267E04"/>
    <w:rsid w:val="002704AF"/>
    <w:rsid w:val="00270DDA"/>
    <w:rsid w:val="0027150A"/>
    <w:rsid w:val="00271A6D"/>
    <w:rsid w:val="0027420E"/>
    <w:rsid w:val="002748E9"/>
    <w:rsid w:val="00275CC8"/>
    <w:rsid w:val="002774C2"/>
    <w:rsid w:val="00282369"/>
    <w:rsid w:val="0028251B"/>
    <w:rsid w:val="00283021"/>
    <w:rsid w:val="00283AC8"/>
    <w:rsid w:val="002842A9"/>
    <w:rsid w:val="00284951"/>
    <w:rsid w:val="00284FCC"/>
    <w:rsid w:val="00285ABD"/>
    <w:rsid w:val="00287E0F"/>
    <w:rsid w:val="00290AA3"/>
    <w:rsid w:val="00291310"/>
    <w:rsid w:val="0029183A"/>
    <w:rsid w:val="0029189D"/>
    <w:rsid w:val="002918C9"/>
    <w:rsid w:val="002921D5"/>
    <w:rsid w:val="00292D27"/>
    <w:rsid w:val="00292F10"/>
    <w:rsid w:val="002A14A4"/>
    <w:rsid w:val="002A2049"/>
    <w:rsid w:val="002A374C"/>
    <w:rsid w:val="002A385D"/>
    <w:rsid w:val="002A42DA"/>
    <w:rsid w:val="002A451D"/>
    <w:rsid w:val="002A4937"/>
    <w:rsid w:val="002B4802"/>
    <w:rsid w:val="002B5339"/>
    <w:rsid w:val="002B5646"/>
    <w:rsid w:val="002B59D8"/>
    <w:rsid w:val="002B6C1C"/>
    <w:rsid w:val="002C0214"/>
    <w:rsid w:val="002C0702"/>
    <w:rsid w:val="002C0986"/>
    <w:rsid w:val="002C431C"/>
    <w:rsid w:val="002C4FBC"/>
    <w:rsid w:val="002C56AD"/>
    <w:rsid w:val="002C7D45"/>
    <w:rsid w:val="002D0A88"/>
    <w:rsid w:val="002D2502"/>
    <w:rsid w:val="002D329D"/>
    <w:rsid w:val="002D3A01"/>
    <w:rsid w:val="002D5430"/>
    <w:rsid w:val="002D695A"/>
    <w:rsid w:val="002D6B68"/>
    <w:rsid w:val="002E24B6"/>
    <w:rsid w:val="002E2B87"/>
    <w:rsid w:val="002E581B"/>
    <w:rsid w:val="002E5B05"/>
    <w:rsid w:val="002E63F7"/>
    <w:rsid w:val="002E6840"/>
    <w:rsid w:val="002E6942"/>
    <w:rsid w:val="002E6DE9"/>
    <w:rsid w:val="002E73C3"/>
    <w:rsid w:val="002E73DD"/>
    <w:rsid w:val="002E7A5A"/>
    <w:rsid w:val="002F4142"/>
    <w:rsid w:val="002F460E"/>
    <w:rsid w:val="0030000C"/>
    <w:rsid w:val="003017FC"/>
    <w:rsid w:val="00302719"/>
    <w:rsid w:val="00303071"/>
    <w:rsid w:val="003033EB"/>
    <w:rsid w:val="00303833"/>
    <w:rsid w:val="0030399A"/>
    <w:rsid w:val="003050B7"/>
    <w:rsid w:val="003067CD"/>
    <w:rsid w:val="00310317"/>
    <w:rsid w:val="00312AA3"/>
    <w:rsid w:val="0031536E"/>
    <w:rsid w:val="00316184"/>
    <w:rsid w:val="00317713"/>
    <w:rsid w:val="00321366"/>
    <w:rsid w:val="00321410"/>
    <w:rsid w:val="003228C9"/>
    <w:rsid w:val="00323331"/>
    <w:rsid w:val="00325909"/>
    <w:rsid w:val="00327EDB"/>
    <w:rsid w:val="00330293"/>
    <w:rsid w:val="003302FB"/>
    <w:rsid w:val="003312A9"/>
    <w:rsid w:val="00332C3D"/>
    <w:rsid w:val="00335090"/>
    <w:rsid w:val="003351FB"/>
    <w:rsid w:val="0033657D"/>
    <w:rsid w:val="00337863"/>
    <w:rsid w:val="00342575"/>
    <w:rsid w:val="00343160"/>
    <w:rsid w:val="00344EFA"/>
    <w:rsid w:val="0034555F"/>
    <w:rsid w:val="00345C54"/>
    <w:rsid w:val="0035061D"/>
    <w:rsid w:val="00350FB0"/>
    <w:rsid w:val="00351008"/>
    <w:rsid w:val="00351A5A"/>
    <w:rsid w:val="0036113D"/>
    <w:rsid w:val="0036217A"/>
    <w:rsid w:val="00363B56"/>
    <w:rsid w:val="00363D93"/>
    <w:rsid w:val="00365F5D"/>
    <w:rsid w:val="00367143"/>
    <w:rsid w:val="00367572"/>
    <w:rsid w:val="0037154F"/>
    <w:rsid w:val="00371E88"/>
    <w:rsid w:val="00373ABB"/>
    <w:rsid w:val="00374BB1"/>
    <w:rsid w:val="00375667"/>
    <w:rsid w:val="00376B83"/>
    <w:rsid w:val="003773D0"/>
    <w:rsid w:val="00377F39"/>
    <w:rsid w:val="003809FB"/>
    <w:rsid w:val="00380DCB"/>
    <w:rsid w:val="00381EC2"/>
    <w:rsid w:val="003826EC"/>
    <w:rsid w:val="00383D00"/>
    <w:rsid w:val="00383ED2"/>
    <w:rsid w:val="0038410F"/>
    <w:rsid w:val="003852EB"/>
    <w:rsid w:val="003854F4"/>
    <w:rsid w:val="0038691B"/>
    <w:rsid w:val="00386941"/>
    <w:rsid w:val="003870B7"/>
    <w:rsid w:val="00387C15"/>
    <w:rsid w:val="00390062"/>
    <w:rsid w:val="0039261C"/>
    <w:rsid w:val="00392964"/>
    <w:rsid w:val="00395772"/>
    <w:rsid w:val="003975EC"/>
    <w:rsid w:val="00397AFA"/>
    <w:rsid w:val="003A2343"/>
    <w:rsid w:val="003A3B94"/>
    <w:rsid w:val="003A48BA"/>
    <w:rsid w:val="003A51A2"/>
    <w:rsid w:val="003A584B"/>
    <w:rsid w:val="003A7184"/>
    <w:rsid w:val="003B1C38"/>
    <w:rsid w:val="003B28A5"/>
    <w:rsid w:val="003B45C8"/>
    <w:rsid w:val="003C188F"/>
    <w:rsid w:val="003C1D0B"/>
    <w:rsid w:val="003C1E98"/>
    <w:rsid w:val="003C28C2"/>
    <w:rsid w:val="003C2E6C"/>
    <w:rsid w:val="003C4FB6"/>
    <w:rsid w:val="003C515C"/>
    <w:rsid w:val="003C5AAB"/>
    <w:rsid w:val="003D0551"/>
    <w:rsid w:val="003D22AA"/>
    <w:rsid w:val="003D6854"/>
    <w:rsid w:val="003E1062"/>
    <w:rsid w:val="003E1D0D"/>
    <w:rsid w:val="003E20B3"/>
    <w:rsid w:val="003E42DB"/>
    <w:rsid w:val="003E4A88"/>
    <w:rsid w:val="003E5CEF"/>
    <w:rsid w:val="003E6107"/>
    <w:rsid w:val="003E6350"/>
    <w:rsid w:val="003E65D7"/>
    <w:rsid w:val="003E7E0B"/>
    <w:rsid w:val="003F1323"/>
    <w:rsid w:val="003F3121"/>
    <w:rsid w:val="003F35B8"/>
    <w:rsid w:val="003F4575"/>
    <w:rsid w:val="003F66D7"/>
    <w:rsid w:val="003F70EF"/>
    <w:rsid w:val="003F742A"/>
    <w:rsid w:val="00400069"/>
    <w:rsid w:val="00401C5D"/>
    <w:rsid w:val="00402236"/>
    <w:rsid w:val="0040494A"/>
    <w:rsid w:val="004057B5"/>
    <w:rsid w:val="00407127"/>
    <w:rsid w:val="00412894"/>
    <w:rsid w:val="00412A1C"/>
    <w:rsid w:val="0041361D"/>
    <w:rsid w:val="00413D89"/>
    <w:rsid w:val="00413F6E"/>
    <w:rsid w:val="004153CC"/>
    <w:rsid w:val="0041543A"/>
    <w:rsid w:val="00415C84"/>
    <w:rsid w:val="004162F7"/>
    <w:rsid w:val="00417621"/>
    <w:rsid w:val="00417BE6"/>
    <w:rsid w:val="00417F1D"/>
    <w:rsid w:val="00420C89"/>
    <w:rsid w:val="00421327"/>
    <w:rsid w:val="00421D7E"/>
    <w:rsid w:val="00421EF1"/>
    <w:rsid w:val="00422114"/>
    <w:rsid w:val="00422345"/>
    <w:rsid w:val="00423EAD"/>
    <w:rsid w:val="00424938"/>
    <w:rsid w:val="00425B6D"/>
    <w:rsid w:val="004330F5"/>
    <w:rsid w:val="004351CA"/>
    <w:rsid w:val="004352A3"/>
    <w:rsid w:val="00435386"/>
    <w:rsid w:val="00435627"/>
    <w:rsid w:val="004357C5"/>
    <w:rsid w:val="00435D78"/>
    <w:rsid w:val="00436B27"/>
    <w:rsid w:val="0043779A"/>
    <w:rsid w:val="004403C5"/>
    <w:rsid w:val="004409DB"/>
    <w:rsid w:val="00440E9B"/>
    <w:rsid w:val="00442C8D"/>
    <w:rsid w:val="00443275"/>
    <w:rsid w:val="004434D0"/>
    <w:rsid w:val="004439D6"/>
    <w:rsid w:val="004444EB"/>
    <w:rsid w:val="00444848"/>
    <w:rsid w:val="00444C3E"/>
    <w:rsid w:val="004455FB"/>
    <w:rsid w:val="00451EF0"/>
    <w:rsid w:val="004529DC"/>
    <w:rsid w:val="00454A08"/>
    <w:rsid w:val="004564BB"/>
    <w:rsid w:val="00457E3F"/>
    <w:rsid w:val="00460F96"/>
    <w:rsid w:val="00462763"/>
    <w:rsid w:val="0046313B"/>
    <w:rsid w:val="0046333E"/>
    <w:rsid w:val="004634FD"/>
    <w:rsid w:val="00466399"/>
    <w:rsid w:val="004664B8"/>
    <w:rsid w:val="00466B50"/>
    <w:rsid w:val="00470177"/>
    <w:rsid w:val="004708E1"/>
    <w:rsid w:val="00471E79"/>
    <w:rsid w:val="00472EA4"/>
    <w:rsid w:val="00473F1F"/>
    <w:rsid w:val="004810F6"/>
    <w:rsid w:val="00482118"/>
    <w:rsid w:val="004829F0"/>
    <w:rsid w:val="004835C6"/>
    <w:rsid w:val="00484091"/>
    <w:rsid w:val="00484F5B"/>
    <w:rsid w:val="004861CD"/>
    <w:rsid w:val="004863F2"/>
    <w:rsid w:val="00490A78"/>
    <w:rsid w:val="004911F3"/>
    <w:rsid w:val="00494857"/>
    <w:rsid w:val="0049490A"/>
    <w:rsid w:val="00496AFA"/>
    <w:rsid w:val="004A1481"/>
    <w:rsid w:val="004A1B8F"/>
    <w:rsid w:val="004A20A6"/>
    <w:rsid w:val="004A3467"/>
    <w:rsid w:val="004A3F35"/>
    <w:rsid w:val="004A4CF0"/>
    <w:rsid w:val="004A6005"/>
    <w:rsid w:val="004A642C"/>
    <w:rsid w:val="004A718A"/>
    <w:rsid w:val="004A7983"/>
    <w:rsid w:val="004B1504"/>
    <w:rsid w:val="004B2C64"/>
    <w:rsid w:val="004B3076"/>
    <w:rsid w:val="004B447B"/>
    <w:rsid w:val="004B4FEE"/>
    <w:rsid w:val="004B525E"/>
    <w:rsid w:val="004B52A7"/>
    <w:rsid w:val="004B71FA"/>
    <w:rsid w:val="004B75F1"/>
    <w:rsid w:val="004C0362"/>
    <w:rsid w:val="004C06E8"/>
    <w:rsid w:val="004C1F1C"/>
    <w:rsid w:val="004C2BE9"/>
    <w:rsid w:val="004C3462"/>
    <w:rsid w:val="004C4757"/>
    <w:rsid w:val="004C706C"/>
    <w:rsid w:val="004D151F"/>
    <w:rsid w:val="004D1E57"/>
    <w:rsid w:val="004D301B"/>
    <w:rsid w:val="004D3583"/>
    <w:rsid w:val="004D41C4"/>
    <w:rsid w:val="004D5237"/>
    <w:rsid w:val="004D61F1"/>
    <w:rsid w:val="004D6B45"/>
    <w:rsid w:val="004E2F70"/>
    <w:rsid w:val="004E5E9F"/>
    <w:rsid w:val="004E6974"/>
    <w:rsid w:val="004E6E65"/>
    <w:rsid w:val="004E71CA"/>
    <w:rsid w:val="004F22C3"/>
    <w:rsid w:val="004F2E26"/>
    <w:rsid w:val="004F44B1"/>
    <w:rsid w:val="004F48DF"/>
    <w:rsid w:val="004F4923"/>
    <w:rsid w:val="004F6057"/>
    <w:rsid w:val="004F61C5"/>
    <w:rsid w:val="00501C63"/>
    <w:rsid w:val="00502934"/>
    <w:rsid w:val="00503CB2"/>
    <w:rsid w:val="00503EE3"/>
    <w:rsid w:val="005041CE"/>
    <w:rsid w:val="00506551"/>
    <w:rsid w:val="00506AA2"/>
    <w:rsid w:val="00506B44"/>
    <w:rsid w:val="00507D6A"/>
    <w:rsid w:val="005110F8"/>
    <w:rsid w:val="00512DD6"/>
    <w:rsid w:val="00513A51"/>
    <w:rsid w:val="00513B7C"/>
    <w:rsid w:val="00514A58"/>
    <w:rsid w:val="00514D8B"/>
    <w:rsid w:val="005174B4"/>
    <w:rsid w:val="0052028B"/>
    <w:rsid w:val="00520C3E"/>
    <w:rsid w:val="00520D53"/>
    <w:rsid w:val="00520D69"/>
    <w:rsid w:val="005224A0"/>
    <w:rsid w:val="00522EA8"/>
    <w:rsid w:val="00523EA7"/>
    <w:rsid w:val="005242B7"/>
    <w:rsid w:val="00525ECC"/>
    <w:rsid w:val="005264F1"/>
    <w:rsid w:val="00527156"/>
    <w:rsid w:val="005271B3"/>
    <w:rsid w:val="00527B2B"/>
    <w:rsid w:val="00531376"/>
    <w:rsid w:val="00531520"/>
    <w:rsid w:val="00535444"/>
    <w:rsid w:val="00535F97"/>
    <w:rsid w:val="005425C0"/>
    <w:rsid w:val="00544370"/>
    <w:rsid w:val="00544E4B"/>
    <w:rsid w:val="00546348"/>
    <w:rsid w:val="00547D1E"/>
    <w:rsid w:val="00547F83"/>
    <w:rsid w:val="005505C9"/>
    <w:rsid w:val="00550A4D"/>
    <w:rsid w:val="00550F95"/>
    <w:rsid w:val="0055165B"/>
    <w:rsid w:val="0055185B"/>
    <w:rsid w:val="00552667"/>
    <w:rsid w:val="005527CF"/>
    <w:rsid w:val="00552962"/>
    <w:rsid w:val="00552CF3"/>
    <w:rsid w:val="00553992"/>
    <w:rsid w:val="00556CED"/>
    <w:rsid w:val="00556D29"/>
    <w:rsid w:val="005575E7"/>
    <w:rsid w:val="00557C95"/>
    <w:rsid w:val="0056191B"/>
    <w:rsid w:val="00564C31"/>
    <w:rsid w:val="00567174"/>
    <w:rsid w:val="005715B1"/>
    <w:rsid w:val="005720F4"/>
    <w:rsid w:val="00573020"/>
    <w:rsid w:val="00574AF1"/>
    <w:rsid w:val="00574C95"/>
    <w:rsid w:val="005763C6"/>
    <w:rsid w:val="005766A2"/>
    <w:rsid w:val="005823CE"/>
    <w:rsid w:val="00582D5A"/>
    <w:rsid w:val="00583314"/>
    <w:rsid w:val="0058740A"/>
    <w:rsid w:val="0059076A"/>
    <w:rsid w:val="005908C0"/>
    <w:rsid w:val="00590D12"/>
    <w:rsid w:val="00592EDF"/>
    <w:rsid w:val="00593280"/>
    <w:rsid w:val="005953FF"/>
    <w:rsid w:val="005962CC"/>
    <w:rsid w:val="005973D6"/>
    <w:rsid w:val="00597BFA"/>
    <w:rsid w:val="005A1D2B"/>
    <w:rsid w:val="005A2146"/>
    <w:rsid w:val="005A6303"/>
    <w:rsid w:val="005A76B0"/>
    <w:rsid w:val="005B030F"/>
    <w:rsid w:val="005B2585"/>
    <w:rsid w:val="005B25AB"/>
    <w:rsid w:val="005B2C8F"/>
    <w:rsid w:val="005B4FBA"/>
    <w:rsid w:val="005C08EE"/>
    <w:rsid w:val="005C18E0"/>
    <w:rsid w:val="005C20D8"/>
    <w:rsid w:val="005C2A54"/>
    <w:rsid w:val="005C2E9B"/>
    <w:rsid w:val="005C32AD"/>
    <w:rsid w:val="005C5D1E"/>
    <w:rsid w:val="005C617C"/>
    <w:rsid w:val="005C6B70"/>
    <w:rsid w:val="005D0A1A"/>
    <w:rsid w:val="005D0DD4"/>
    <w:rsid w:val="005D2935"/>
    <w:rsid w:val="005D2A97"/>
    <w:rsid w:val="005D2DF3"/>
    <w:rsid w:val="005D325E"/>
    <w:rsid w:val="005D5DB1"/>
    <w:rsid w:val="005D6274"/>
    <w:rsid w:val="005D6E5F"/>
    <w:rsid w:val="005D7AD3"/>
    <w:rsid w:val="005E03F0"/>
    <w:rsid w:val="005E218B"/>
    <w:rsid w:val="005E48D6"/>
    <w:rsid w:val="005E68F6"/>
    <w:rsid w:val="005E6B1F"/>
    <w:rsid w:val="005F1D3A"/>
    <w:rsid w:val="005F36E5"/>
    <w:rsid w:val="005F5EAF"/>
    <w:rsid w:val="005F6C43"/>
    <w:rsid w:val="005F78F7"/>
    <w:rsid w:val="006020D3"/>
    <w:rsid w:val="00602B70"/>
    <w:rsid w:val="00602E3B"/>
    <w:rsid w:val="00603655"/>
    <w:rsid w:val="006036F9"/>
    <w:rsid w:val="00604B3A"/>
    <w:rsid w:val="00607901"/>
    <w:rsid w:val="00612F71"/>
    <w:rsid w:val="006136A4"/>
    <w:rsid w:val="006148F1"/>
    <w:rsid w:val="00615403"/>
    <w:rsid w:val="00615578"/>
    <w:rsid w:val="00615B35"/>
    <w:rsid w:val="00616019"/>
    <w:rsid w:val="006160A0"/>
    <w:rsid w:val="006169D2"/>
    <w:rsid w:val="00616CDB"/>
    <w:rsid w:val="0061722F"/>
    <w:rsid w:val="00617D89"/>
    <w:rsid w:val="0062049C"/>
    <w:rsid w:val="00622B7B"/>
    <w:rsid w:val="006241B4"/>
    <w:rsid w:val="0062480C"/>
    <w:rsid w:val="0062483E"/>
    <w:rsid w:val="00624C05"/>
    <w:rsid w:val="006252CF"/>
    <w:rsid w:val="0062577F"/>
    <w:rsid w:val="0062632C"/>
    <w:rsid w:val="00627434"/>
    <w:rsid w:val="006305F4"/>
    <w:rsid w:val="00634EF9"/>
    <w:rsid w:val="0063660E"/>
    <w:rsid w:val="00641199"/>
    <w:rsid w:val="00641A43"/>
    <w:rsid w:val="00642A6F"/>
    <w:rsid w:val="00642B7D"/>
    <w:rsid w:val="00643050"/>
    <w:rsid w:val="0064310E"/>
    <w:rsid w:val="00644044"/>
    <w:rsid w:val="006444B9"/>
    <w:rsid w:val="0064471A"/>
    <w:rsid w:val="006451F5"/>
    <w:rsid w:val="00654781"/>
    <w:rsid w:val="00656B47"/>
    <w:rsid w:val="00656C42"/>
    <w:rsid w:val="00656DCB"/>
    <w:rsid w:val="006571B1"/>
    <w:rsid w:val="006573EA"/>
    <w:rsid w:val="00657A64"/>
    <w:rsid w:val="00657C65"/>
    <w:rsid w:val="00657FC1"/>
    <w:rsid w:val="00660EC1"/>
    <w:rsid w:val="00662466"/>
    <w:rsid w:val="00662B15"/>
    <w:rsid w:val="00663212"/>
    <w:rsid w:val="006635B8"/>
    <w:rsid w:val="006651F6"/>
    <w:rsid w:val="0066524A"/>
    <w:rsid w:val="00665463"/>
    <w:rsid w:val="006709AD"/>
    <w:rsid w:val="00671393"/>
    <w:rsid w:val="0067172E"/>
    <w:rsid w:val="00672333"/>
    <w:rsid w:val="006725A3"/>
    <w:rsid w:val="00675ADB"/>
    <w:rsid w:val="00676E6C"/>
    <w:rsid w:val="00677BA3"/>
    <w:rsid w:val="00677D48"/>
    <w:rsid w:val="0068090F"/>
    <w:rsid w:val="0068666B"/>
    <w:rsid w:val="00686F73"/>
    <w:rsid w:val="006871E0"/>
    <w:rsid w:val="0069443A"/>
    <w:rsid w:val="00696BBB"/>
    <w:rsid w:val="00696D4E"/>
    <w:rsid w:val="006973A5"/>
    <w:rsid w:val="006974E2"/>
    <w:rsid w:val="006A01F0"/>
    <w:rsid w:val="006A1FF9"/>
    <w:rsid w:val="006A2798"/>
    <w:rsid w:val="006A2B5E"/>
    <w:rsid w:val="006A7E65"/>
    <w:rsid w:val="006B3DFE"/>
    <w:rsid w:val="006B5EC1"/>
    <w:rsid w:val="006B69CA"/>
    <w:rsid w:val="006C2044"/>
    <w:rsid w:val="006C26DB"/>
    <w:rsid w:val="006C2A4B"/>
    <w:rsid w:val="006C4225"/>
    <w:rsid w:val="006C43F5"/>
    <w:rsid w:val="006C4D7F"/>
    <w:rsid w:val="006C5FE0"/>
    <w:rsid w:val="006C60B4"/>
    <w:rsid w:val="006C6ADD"/>
    <w:rsid w:val="006D1576"/>
    <w:rsid w:val="006D172E"/>
    <w:rsid w:val="006D21E0"/>
    <w:rsid w:val="006D3351"/>
    <w:rsid w:val="006D36BE"/>
    <w:rsid w:val="006D58F2"/>
    <w:rsid w:val="006D64AD"/>
    <w:rsid w:val="006D6FFA"/>
    <w:rsid w:val="006E01D1"/>
    <w:rsid w:val="006E16AD"/>
    <w:rsid w:val="006E57A4"/>
    <w:rsid w:val="006E5C82"/>
    <w:rsid w:val="006E6E60"/>
    <w:rsid w:val="006E6FA4"/>
    <w:rsid w:val="006F012C"/>
    <w:rsid w:val="006F12B4"/>
    <w:rsid w:val="006F1597"/>
    <w:rsid w:val="006F361B"/>
    <w:rsid w:val="006F451E"/>
    <w:rsid w:val="006F62C5"/>
    <w:rsid w:val="006F7158"/>
    <w:rsid w:val="00700409"/>
    <w:rsid w:val="007004EA"/>
    <w:rsid w:val="007014E2"/>
    <w:rsid w:val="0070289B"/>
    <w:rsid w:val="00702DFA"/>
    <w:rsid w:val="007030DA"/>
    <w:rsid w:val="00703542"/>
    <w:rsid w:val="00703571"/>
    <w:rsid w:val="00704206"/>
    <w:rsid w:val="00704D4E"/>
    <w:rsid w:val="00710353"/>
    <w:rsid w:val="00710F10"/>
    <w:rsid w:val="00711A06"/>
    <w:rsid w:val="00711A79"/>
    <w:rsid w:val="00714010"/>
    <w:rsid w:val="00714C7E"/>
    <w:rsid w:val="00715E1B"/>
    <w:rsid w:val="00721CDF"/>
    <w:rsid w:val="00721DD5"/>
    <w:rsid w:val="00721EA4"/>
    <w:rsid w:val="007246BC"/>
    <w:rsid w:val="00725F40"/>
    <w:rsid w:val="00727037"/>
    <w:rsid w:val="00727FF5"/>
    <w:rsid w:val="007314DE"/>
    <w:rsid w:val="0073428D"/>
    <w:rsid w:val="00734524"/>
    <w:rsid w:val="00737711"/>
    <w:rsid w:val="00737870"/>
    <w:rsid w:val="00737AFF"/>
    <w:rsid w:val="00737CB2"/>
    <w:rsid w:val="007413CC"/>
    <w:rsid w:val="0074173B"/>
    <w:rsid w:val="00741E94"/>
    <w:rsid w:val="00741F55"/>
    <w:rsid w:val="007425FD"/>
    <w:rsid w:val="007430E0"/>
    <w:rsid w:val="007467D6"/>
    <w:rsid w:val="00746CF6"/>
    <w:rsid w:val="00752C47"/>
    <w:rsid w:val="00756133"/>
    <w:rsid w:val="00756B82"/>
    <w:rsid w:val="00756C43"/>
    <w:rsid w:val="00756CED"/>
    <w:rsid w:val="00757B19"/>
    <w:rsid w:val="00760E7C"/>
    <w:rsid w:val="007611C6"/>
    <w:rsid w:val="007612E9"/>
    <w:rsid w:val="0077182A"/>
    <w:rsid w:val="00772AD4"/>
    <w:rsid w:val="00773D24"/>
    <w:rsid w:val="00774069"/>
    <w:rsid w:val="007744DC"/>
    <w:rsid w:val="00776BD8"/>
    <w:rsid w:val="007837E9"/>
    <w:rsid w:val="007857FE"/>
    <w:rsid w:val="00785B8A"/>
    <w:rsid w:val="007867C4"/>
    <w:rsid w:val="00786953"/>
    <w:rsid w:val="007903B7"/>
    <w:rsid w:val="00790873"/>
    <w:rsid w:val="00790DE8"/>
    <w:rsid w:val="00791182"/>
    <w:rsid w:val="00793240"/>
    <w:rsid w:val="00793A80"/>
    <w:rsid w:val="0079749F"/>
    <w:rsid w:val="007978EB"/>
    <w:rsid w:val="007A0601"/>
    <w:rsid w:val="007A0765"/>
    <w:rsid w:val="007A07F3"/>
    <w:rsid w:val="007A4FCA"/>
    <w:rsid w:val="007A4FCF"/>
    <w:rsid w:val="007A556B"/>
    <w:rsid w:val="007A6BA8"/>
    <w:rsid w:val="007B1AC5"/>
    <w:rsid w:val="007B2B42"/>
    <w:rsid w:val="007B4945"/>
    <w:rsid w:val="007B56FB"/>
    <w:rsid w:val="007C16D0"/>
    <w:rsid w:val="007C4EDD"/>
    <w:rsid w:val="007D088B"/>
    <w:rsid w:val="007D3E2F"/>
    <w:rsid w:val="007D53C1"/>
    <w:rsid w:val="007E00DA"/>
    <w:rsid w:val="007E01B2"/>
    <w:rsid w:val="007E2EAC"/>
    <w:rsid w:val="007E3447"/>
    <w:rsid w:val="007E3D41"/>
    <w:rsid w:val="007E4B78"/>
    <w:rsid w:val="007E6C3B"/>
    <w:rsid w:val="007F2466"/>
    <w:rsid w:val="007F4010"/>
    <w:rsid w:val="007F4E21"/>
    <w:rsid w:val="007F56DA"/>
    <w:rsid w:val="007F7827"/>
    <w:rsid w:val="008005EE"/>
    <w:rsid w:val="008027A6"/>
    <w:rsid w:val="00804F95"/>
    <w:rsid w:val="00805BD1"/>
    <w:rsid w:val="0080683D"/>
    <w:rsid w:val="00807BDD"/>
    <w:rsid w:val="00810B28"/>
    <w:rsid w:val="0081102B"/>
    <w:rsid w:val="00811B51"/>
    <w:rsid w:val="00811B86"/>
    <w:rsid w:val="00812EA2"/>
    <w:rsid w:val="008164BA"/>
    <w:rsid w:val="0082004D"/>
    <w:rsid w:val="00823C92"/>
    <w:rsid w:val="00825189"/>
    <w:rsid w:val="00830D21"/>
    <w:rsid w:val="008319BD"/>
    <w:rsid w:val="00831D81"/>
    <w:rsid w:val="00834565"/>
    <w:rsid w:val="00834D36"/>
    <w:rsid w:val="00835E48"/>
    <w:rsid w:val="00836888"/>
    <w:rsid w:val="00837D22"/>
    <w:rsid w:val="00843CA9"/>
    <w:rsid w:val="00844F2C"/>
    <w:rsid w:val="0084538B"/>
    <w:rsid w:val="00845709"/>
    <w:rsid w:val="00845E50"/>
    <w:rsid w:val="00846010"/>
    <w:rsid w:val="00847914"/>
    <w:rsid w:val="008516E6"/>
    <w:rsid w:val="00851DFF"/>
    <w:rsid w:val="00854529"/>
    <w:rsid w:val="00854573"/>
    <w:rsid w:val="008549A8"/>
    <w:rsid w:val="00860E70"/>
    <w:rsid w:val="00861572"/>
    <w:rsid w:val="00864BAA"/>
    <w:rsid w:val="0086551B"/>
    <w:rsid w:val="008711AF"/>
    <w:rsid w:val="008712AA"/>
    <w:rsid w:val="00873E86"/>
    <w:rsid w:val="00875625"/>
    <w:rsid w:val="008757FC"/>
    <w:rsid w:val="00875B2F"/>
    <w:rsid w:val="00880883"/>
    <w:rsid w:val="0088193F"/>
    <w:rsid w:val="00882699"/>
    <w:rsid w:val="00883EE6"/>
    <w:rsid w:val="00884666"/>
    <w:rsid w:val="00884777"/>
    <w:rsid w:val="00884B45"/>
    <w:rsid w:val="00884D4D"/>
    <w:rsid w:val="00885DEA"/>
    <w:rsid w:val="008914E2"/>
    <w:rsid w:val="008916C6"/>
    <w:rsid w:val="008922F2"/>
    <w:rsid w:val="008954A5"/>
    <w:rsid w:val="008978DC"/>
    <w:rsid w:val="00897C62"/>
    <w:rsid w:val="008A0765"/>
    <w:rsid w:val="008A0B91"/>
    <w:rsid w:val="008A0BA9"/>
    <w:rsid w:val="008A4261"/>
    <w:rsid w:val="008A495E"/>
    <w:rsid w:val="008A4F40"/>
    <w:rsid w:val="008A67A4"/>
    <w:rsid w:val="008A7306"/>
    <w:rsid w:val="008A791D"/>
    <w:rsid w:val="008B1C31"/>
    <w:rsid w:val="008B3412"/>
    <w:rsid w:val="008B5C12"/>
    <w:rsid w:val="008B6EEC"/>
    <w:rsid w:val="008C0368"/>
    <w:rsid w:val="008C2518"/>
    <w:rsid w:val="008C2B3D"/>
    <w:rsid w:val="008C2C1D"/>
    <w:rsid w:val="008C3767"/>
    <w:rsid w:val="008C4247"/>
    <w:rsid w:val="008C5C2A"/>
    <w:rsid w:val="008C65D4"/>
    <w:rsid w:val="008C6DC5"/>
    <w:rsid w:val="008D05A4"/>
    <w:rsid w:val="008D078A"/>
    <w:rsid w:val="008D0B5F"/>
    <w:rsid w:val="008D2E0A"/>
    <w:rsid w:val="008D497D"/>
    <w:rsid w:val="008D5C7E"/>
    <w:rsid w:val="008D6431"/>
    <w:rsid w:val="008E086E"/>
    <w:rsid w:val="008E0DA0"/>
    <w:rsid w:val="008E1DF8"/>
    <w:rsid w:val="008E1EA9"/>
    <w:rsid w:val="008E268A"/>
    <w:rsid w:val="008E40CB"/>
    <w:rsid w:val="008E528F"/>
    <w:rsid w:val="008E5358"/>
    <w:rsid w:val="008E5544"/>
    <w:rsid w:val="008E5741"/>
    <w:rsid w:val="008E601F"/>
    <w:rsid w:val="008E6669"/>
    <w:rsid w:val="008E6905"/>
    <w:rsid w:val="008E73A7"/>
    <w:rsid w:val="008E7D68"/>
    <w:rsid w:val="008F02CA"/>
    <w:rsid w:val="008F0488"/>
    <w:rsid w:val="008F0B50"/>
    <w:rsid w:val="008F10DE"/>
    <w:rsid w:val="008F1356"/>
    <w:rsid w:val="008F2435"/>
    <w:rsid w:val="008F3841"/>
    <w:rsid w:val="008F5756"/>
    <w:rsid w:val="008F59CE"/>
    <w:rsid w:val="00900396"/>
    <w:rsid w:val="0090108E"/>
    <w:rsid w:val="00902404"/>
    <w:rsid w:val="00902FD0"/>
    <w:rsid w:val="00904534"/>
    <w:rsid w:val="009051A7"/>
    <w:rsid w:val="009054D6"/>
    <w:rsid w:val="009076ED"/>
    <w:rsid w:val="00907E48"/>
    <w:rsid w:val="009179EC"/>
    <w:rsid w:val="00917E64"/>
    <w:rsid w:val="00917F09"/>
    <w:rsid w:val="00917F8D"/>
    <w:rsid w:val="0092225E"/>
    <w:rsid w:val="00922605"/>
    <w:rsid w:val="009228B8"/>
    <w:rsid w:val="00923079"/>
    <w:rsid w:val="00924225"/>
    <w:rsid w:val="00924784"/>
    <w:rsid w:val="00927FD2"/>
    <w:rsid w:val="00930253"/>
    <w:rsid w:val="00931020"/>
    <w:rsid w:val="00931F7B"/>
    <w:rsid w:val="00932B96"/>
    <w:rsid w:val="00933933"/>
    <w:rsid w:val="00933B75"/>
    <w:rsid w:val="00934D9A"/>
    <w:rsid w:val="009364CB"/>
    <w:rsid w:val="00937180"/>
    <w:rsid w:val="00940C80"/>
    <w:rsid w:val="00942259"/>
    <w:rsid w:val="00942832"/>
    <w:rsid w:val="0094299B"/>
    <w:rsid w:val="009443B2"/>
    <w:rsid w:val="009452BF"/>
    <w:rsid w:val="00950051"/>
    <w:rsid w:val="009507CB"/>
    <w:rsid w:val="00951425"/>
    <w:rsid w:val="00952548"/>
    <w:rsid w:val="00953EE3"/>
    <w:rsid w:val="009545A6"/>
    <w:rsid w:val="00954FBD"/>
    <w:rsid w:val="0095551C"/>
    <w:rsid w:val="00957895"/>
    <w:rsid w:val="00957AAD"/>
    <w:rsid w:val="009600F6"/>
    <w:rsid w:val="00961736"/>
    <w:rsid w:val="00962D6F"/>
    <w:rsid w:val="00964D65"/>
    <w:rsid w:val="009659B5"/>
    <w:rsid w:val="00965F65"/>
    <w:rsid w:val="00966381"/>
    <w:rsid w:val="0096683F"/>
    <w:rsid w:val="009677CF"/>
    <w:rsid w:val="009677F7"/>
    <w:rsid w:val="0097237D"/>
    <w:rsid w:val="00973928"/>
    <w:rsid w:val="00973A2C"/>
    <w:rsid w:val="00975023"/>
    <w:rsid w:val="00976016"/>
    <w:rsid w:val="00976F27"/>
    <w:rsid w:val="00980888"/>
    <w:rsid w:val="00981F22"/>
    <w:rsid w:val="00982124"/>
    <w:rsid w:val="00983CB0"/>
    <w:rsid w:val="009845E2"/>
    <w:rsid w:val="009851A5"/>
    <w:rsid w:val="0098543D"/>
    <w:rsid w:val="0098771C"/>
    <w:rsid w:val="009902A7"/>
    <w:rsid w:val="0099034B"/>
    <w:rsid w:val="00991727"/>
    <w:rsid w:val="0099295D"/>
    <w:rsid w:val="00992FFF"/>
    <w:rsid w:val="00995A26"/>
    <w:rsid w:val="009A0BB2"/>
    <w:rsid w:val="009A318F"/>
    <w:rsid w:val="009A6AC4"/>
    <w:rsid w:val="009B0D5D"/>
    <w:rsid w:val="009B784F"/>
    <w:rsid w:val="009C02C7"/>
    <w:rsid w:val="009C0EF1"/>
    <w:rsid w:val="009C221F"/>
    <w:rsid w:val="009C2835"/>
    <w:rsid w:val="009C3C7F"/>
    <w:rsid w:val="009C46C6"/>
    <w:rsid w:val="009C5EF4"/>
    <w:rsid w:val="009C6226"/>
    <w:rsid w:val="009C6FF5"/>
    <w:rsid w:val="009C720F"/>
    <w:rsid w:val="009D02E3"/>
    <w:rsid w:val="009D18CB"/>
    <w:rsid w:val="009D1ABC"/>
    <w:rsid w:val="009D1D5C"/>
    <w:rsid w:val="009D3063"/>
    <w:rsid w:val="009E3170"/>
    <w:rsid w:val="009E4B04"/>
    <w:rsid w:val="009E7424"/>
    <w:rsid w:val="009E79D7"/>
    <w:rsid w:val="009F01C0"/>
    <w:rsid w:val="009F3B98"/>
    <w:rsid w:val="009F4366"/>
    <w:rsid w:val="009F44E0"/>
    <w:rsid w:val="009F488D"/>
    <w:rsid w:val="009F4B3E"/>
    <w:rsid w:val="009F59A8"/>
    <w:rsid w:val="009F7873"/>
    <w:rsid w:val="00A00A41"/>
    <w:rsid w:val="00A017EF"/>
    <w:rsid w:val="00A03CC4"/>
    <w:rsid w:val="00A04AFE"/>
    <w:rsid w:val="00A050DB"/>
    <w:rsid w:val="00A07CB7"/>
    <w:rsid w:val="00A103B5"/>
    <w:rsid w:val="00A127AF"/>
    <w:rsid w:val="00A1301E"/>
    <w:rsid w:val="00A17B20"/>
    <w:rsid w:val="00A20531"/>
    <w:rsid w:val="00A21BA9"/>
    <w:rsid w:val="00A22D99"/>
    <w:rsid w:val="00A2347D"/>
    <w:rsid w:val="00A24383"/>
    <w:rsid w:val="00A26B4A"/>
    <w:rsid w:val="00A27051"/>
    <w:rsid w:val="00A31652"/>
    <w:rsid w:val="00A31B7D"/>
    <w:rsid w:val="00A32A2F"/>
    <w:rsid w:val="00A33D48"/>
    <w:rsid w:val="00A3406B"/>
    <w:rsid w:val="00A35744"/>
    <w:rsid w:val="00A41577"/>
    <w:rsid w:val="00A415DA"/>
    <w:rsid w:val="00A4174F"/>
    <w:rsid w:val="00A42A0D"/>
    <w:rsid w:val="00A43F7A"/>
    <w:rsid w:val="00A44CBF"/>
    <w:rsid w:val="00A45203"/>
    <w:rsid w:val="00A503E2"/>
    <w:rsid w:val="00A5240C"/>
    <w:rsid w:val="00A529AC"/>
    <w:rsid w:val="00A52DCB"/>
    <w:rsid w:val="00A54E44"/>
    <w:rsid w:val="00A551E0"/>
    <w:rsid w:val="00A55D82"/>
    <w:rsid w:val="00A60041"/>
    <w:rsid w:val="00A604F8"/>
    <w:rsid w:val="00A61034"/>
    <w:rsid w:val="00A621B9"/>
    <w:rsid w:val="00A646AA"/>
    <w:rsid w:val="00A65EEB"/>
    <w:rsid w:val="00A70682"/>
    <w:rsid w:val="00A75630"/>
    <w:rsid w:val="00A759FD"/>
    <w:rsid w:val="00A804B2"/>
    <w:rsid w:val="00A81990"/>
    <w:rsid w:val="00A8202C"/>
    <w:rsid w:val="00A829F9"/>
    <w:rsid w:val="00A83710"/>
    <w:rsid w:val="00A83863"/>
    <w:rsid w:val="00A83889"/>
    <w:rsid w:val="00A83D98"/>
    <w:rsid w:val="00A87931"/>
    <w:rsid w:val="00A8794F"/>
    <w:rsid w:val="00A905B0"/>
    <w:rsid w:val="00A912AC"/>
    <w:rsid w:val="00A91F6E"/>
    <w:rsid w:val="00A92B60"/>
    <w:rsid w:val="00A948D2"/>
    <w:rsid w:val="00A95BFB"/>
    <w:rsid w:val="00A97192"/>
    <w:rsid w:val="00A97311"/>
    <w:rsid w:val="00A97494"/>
    <w:rsid w:val="00AA1FFB"/>
    <w:rsid w:val="00AA499B"/>
    <w:rsid w:val="00AA50D0"/>
    <w:rsid w:val="00AA5116"/>
    <w:rsid w:val="00AA5E5E"/>
    <w:rsid w:val="00AA5EC3"/>
    <w:rsid w:val="00AA6F56"/>
    <w:rsid w:val="00AA7586"/>
    <w:rsid w:val="00AB03C3"/>
    <w:rsid w:val="00AB4540"/>
    <w:rsid w:val="00AB5055"/>
    <w:rsid w:val="00AB5654"/>
    <w:rsid w:val="00AB6725"/>
    <w:rsid w:val="00AB6983"/>
    <w:rsid w:val="00AB7BBE"/>
    <w:rsid w:val="00AC0495"/>
    <w:rsid w:val="00AC1172"/>
    <w:rsid w:val="00AC3136"/>
    <w:rsid w:val="00AC4724"/>
    <w:rsid w:val="00AC4A7D"/>
    <w:rsid w:val="00AC6B29"/>
    <w:rsid w:val="00AD0223"/>
    <w:rsid w:val="00AD1156"/>
    <w:rsid w:val="00AD1776"/>
    <w:rsid w:val="00AD1F23"/>
    <w:rsid w:val="00AD352F"/>
    <w:rsid w:val="00AD3B4A"/>
    <w:rsid w:val="00AD7F1D"/>
    <w:rsid w:val="00AD7FBC"/>
    <w:rsid w:val="00AE099F"/>
    <w:rsid w:val="00AE13EB"/>
    <w:rsid w:val="00AE21CC"/>
    <w:rsid w:val="00AE2486"/>
    <w:rsid w:val="00AE2C67"/>
    <w:rsid w:val="00AE5DBC"/>
    <w:rsid w:val="00AE66CA"/>
    <w:rsid w:val="00AE70C8"/>
    <w:rsid w:val="00AE7BF7"/>
    <w:rsid w:val="00AF0857"/>
    <w:rsid w:val="00AF1E4F"/>
    <w:rsid w:val="00AF2097"/>
    <w:rsid w:val="00AF39AB"/>
    <w:rsid w:val="00AF4354"/>
    <w:rsid w:val="00AF6082"/>
    <w:rsid w:val="00AF613B"/>
    <w:rsid w:val="00AF635D"/>
    <w:rsid w:val="00AF6AAB"/>
    <w:rsid w:val="00B00477"/>
    <w:rsid w:val="00B004D6"/>
    <w:rsid w:val="00B01DCD"/>
    <w:rsid w:val="00B0209E"/>
    <w:rsid w:val="00B028DD"/>
    <w:rsid w:val="00B03021"/>
    <w:rsid w:val="00B03DA9"/>
    <w:rsid w:val="00B04783"/>
    <w:rsid w:val="00B04928"/>
    <w:rsid w:val="00B04F57"/>
    <w:rsid w:val="00B05E7D"/>
    <w:rsid w:val="00B1161E"/>
    <w:rsid w:val="00B11E74"/>
    <w:rsid w:val="00B11FF3"/>
    <w:rsid w:val="00B12C3E"/>
    <w:rsid w:val="00B13A9D"/>
    <w:rsid w:val="00B13CB4"/>
    <w:rsid w:val="00B15429"/>
    <w:rsid w:val="00B159E6"/>
    <w:rsid w:val="00B16CA0"/>
    <w:rsid w:val="00B214B7"/>
    <w:rsid w:val="00B22583"/>
    <w:rsid w:val="00B24001"/>
    <w:rsid w:val="00B24012"/>
    <w:rsid w:val="00B2453D"/>
    <w:rsid w:val="00B24D57"/>
    <w:rsid w:val="00B27039"/>
    <w:rsid w:val="00B30301"/>
    <w:rsid w:val="00B30ABF"/>
    <w:rsid w:val="00B3135C"/>
    <w:rsid w:val="00B329DB"/>
    <w:rsid w:val="00B3314A"/>
    <w:rsid w:val="00B3447D"/>
    <w:rsid w:val="00B35018"/>
    <w:rsid w:val="00B37C38"/>
    <w:rsid w:val="00B41512"/>
    <w:rsid w:val="00B4455B"/>
    <w:rsid w:val="00B45F83"/>
    <w:rsid w:val="00B46AD4"/>
    <w:rsid w:val="00B46C7C"/>
    <w:rsid w:val="00B4746A"/>
    <w:rsid w:val="00B47CAD"/>
    <w:rsid w:val="00B5032E"/>
    <w:rsid w:val="00B505A2"/>
    <w:rsid w:val="00B513C4"/>
    <w:rsid w:val="00B52079"/>
    <w:rsid w:val="00B532F6"/>
    <w:rsid w:val="00B53F9A"/>
    <w:rsid w:val="00B56D64"/>
    <w:rsid w:val="00B5761B"/>
    <w:rsid w:val="00B61FAF"/>
    <w:rsid w:val="00B62D70"/>
    <w:rsid w:val="00B63C3D"/>
    <w:rsid w:val="00B641CB"/>
    <w:rsid w:val="00B6470E"/>
    <w:rsid w:val="00B65195"/>
    <w:rsid w:val="00B65AA2"/>
    <w:rsid w:val="00B66217"/>
    <w:rsid w:val="00B67A7F"/>
    <w:rsid w:val="00B67AFC"/>
    <w:rsid w:val="00B67E38"/>
    <w:rsid w:val="00B71B79"/>
    <w:rsid w:val="00B72A07"/>
    <w:rsid w:val="00B73A2C"/>
    <w:rsid w:val="00B7641A"/>
    <w:rsid w:val="00B76DDA"/>
    <w:rsid w:val="00B80054"/>
    <w:rsid w:val="00B81426"/>
    <w:rsid w:val="00B827BF"/>
    <w:rsid w:val="00B82D41"/>
    <w:rsid w:val="00B87B66"/>
    <w:rsid w:val="00B90ACB"/>
    <w:rsid w:val="00B93FB3"/>
    <w:rsid w:val="00B94A04"/>
    <w:rsid w:val="00B959CD"/>
    <w:rsid w:val="00B978D7"/>
    <w:rsid w:val="00BA187D"/>
    <w:rsid w:val="00BA2753"/>
    <w:rsid w:val="00BA5969"/>
    <w:rsid w:val="00BB7443"/>
    <w:rsid w:val="00BB76B8"/>
    <w:rsid w:val="00BC13BC"/>
    <w:rsid w:val="00BC15FE"/>
    <w:rsid w:val="00BC2CF8"/>
    <w:rsid w:val="00BC4177"/>
    <w:rsid w:val="00BC470C"/>
    <w:rsid w:val="00BC621B"/>
    <w:rsid w:val="00BC75E3"/>
    <w:rsid w:val="00BD1A4B"/>
    <w:rsid w:val="00BD2E59"/>
    <w:rsid w:val="00BD3891"/>
    <w:rsid w:val="00BD3898"/>
    <w:rsid w:val="00BD551E"/>
    <w:rsid w:val="00BD60F4"/>
    <w:rsid w:val="00BD732C"/>
    <w:rsid w:val="00BD757E"/>
    <w:rsid w:val="00BD77E5"/>
    <w:rsid w:val="00BE3726"/>
    <w:rsid w:val="00BE3892"/>
    <w:rsid w:val="00BE3B95"/>
    <w:rsid w:val="00BE5D8B"/>
    <w:rsid w:val="00BF0DD7"/>
    <w:rsid w:val="00BF207C"/>
    <w:rsid w:val="00BF236B"/>
    <w:rsid w:val="00BF243C"/>
    <w:rsid w:val="00BF39E0"/>
    <w:rsid w:val="00BF4FF7"/>
    <w:rsid w:val="00BF6BA3"/>
    <w:rsid w:val="00BF72CB"/>
    <w:rsid w:val="00C00C1C"/>
    <w:rsid w:val="00C01EA5"/>
    <w:rsid w:val="00C06ED1"/>
    <w:rsid w:val="00C07431"/>
    <w:rsid w:val="00C07A26"/>
    <w:rsid w:val="00C109D8"/>
    <w:rsid w:val="00C10AB7"/>
    <w:rsid w:val="00C11478"/>
    <w:rsid w:val="00C116D1"/>
    <w:rsid w:val="00C120B2"/>
    <w:rsid w:val="00C12E93"/>
    <w:rsid w:val="00C13F83"/>
    <w:rsid w:val="00C140D1"/>
    <w:rsid w:val="00C14C3E"/>
    <w:rsid w:val="00C153B2"/>
    <w:rsid w:val="00C15F4E"/>
    <w:rsid w:val="00C17D13"/>
    <w:rsid w:val="00C17D7E"/>
    <w:rsid w:val="00C21B2F"/>
    <w:rsid w:val="00C21E52"/>
    <w:rsid w:val="00C242E4"/>
    <w:rsid w:val="00C3007E"/>
    <w:rsid w:val="00C30F6A"/>
    <w:rsid w:val="00C33BB2"/>
    <w:rsid w:val="00C351C1"/>
    <w:rsid w:val="00C37FBA"/>
    <w:rsid w:val="00C42A90"/>
    <w:rsid w:val="00C437B1"/>
    <w:rsid w:val="00C43D8A"/>
    <w:rsid w:val="00C43E61"/>
    <w:rsid w:val="00C4509F"/>
    <w:rsid w:val="00C45B60"/>
    <w:rsid w:val="00C47BB0"/>
    <w:rsid w:val="00C51FC8"/>
    <w:rsid w:val="00C53418"/>
    <w:rsid w:val="00C5386E"/>
    <w:rsid w:val="00C54BB8"/>
    <w:rsid w:val="00C55EB9"/>
    <w:rsid w:val="00C600D2"/>
    <w:rsid w:val="00C6073C"/>
    <w:rsid w:val="00C60DA8"/>
    <w:rsid w:val="00C62243"/>
    <w:rsid w:val="00C642C6"/>
    <w:rsid w:val="00C64D0F"/>
    <w:rsid w:val="00C64DA8"/>
    <w:rsid w:val="00C65541"/>
    <w:rsid w:val="00C66DC7"/>
    <w:rsid w:val="00C7127D"/>
    <w:rsid w:val="00C7226D"/>
    <w:rsid w:val="00C72B22"/>
    <w:rsid w:val="00C73225"/>
    <w:rsid w:val="00C73CE0"/>
    <w:rsid w:val="00C74B6E"/>
    <w:rsid w:val="00C759F7"/>
    <w:rsid w:val="00C77D8E"/>
    <w:rsid w:val="00C80AD7"/>
    <w:rsid w:val="00C814D0"/>
    <w:rsid w:val="00C81825"/>
    <w:rsid w:val="00C81D70"/>
    <w:rsid w:val="00C8576E"/>
    <w:rsid w:val="00C87615"/>
    <w:rsid w:val="00C90253"/>
    <w:rsid w:val="00C90308"/>
    <w:rsid w:val="00C9058E"/>
    <w:rsid w:val="00C931FB"/>
    <w:rsid w:val="00C94324"/>
    <w:rsid w:val="00C94F20"/>
    <w:rsid w:val="00C95F35"/>
    <w:rsid w:val="00C96004"/>
    <w:rsid w:val="00C979A7"/>
    <w:rsid w:val="00C97CE9"/>
    <w:rsid w:val="00C97F83"/>
    <w:rsid w:val="00CA1885"/>
    <w:rsid w:val="00CA3590"/>
    <w:rsid w:val="00CA7433"/>
    <w:rsid w:val="00CB0335"/>
    <w:rsid w:val="00CB2167"/>
    <w:rsid w:val="00CB2B22"/>
    <w:rsid w:val="00CB4C7E"/>
    <w:rsid w:val="00CB5CD9"/>
    <w:rsid w:val="00CB6592"/>
    <w:rsid w:val="00CB7095"/>
    <w:rsid w:val="00CC0769"/>
    <w:rsid w:val="00CC088F"/>
    <w:rsid w:val="00CC27ED"/>
    <w:rsid w:val="00CC2E6D"/>
    <w:rsid w:val="00CC30A2"/>
    <w:rsid w:val="00CC3E30"/>
    <w:rsid w:val="00CC450A"/>
    <w:rsid w:val="00CC4ECA"/>
    <w:rsid w:val="00CC505B"/>
    <w:rsid w:val="00CC597B"/>
    <w:rsid w:val="00CC73EC"/>
    <w:rsid w:val="00CC7EDD"/>
    <w:rsid w:val="00CD0563"/>
    <w:rsid w:val="00CD056A"/>
    <w:rsid w:val="00CD1C19"/>
    <w:rsid w:val="00CD21B6"/>
    <w:rsid w:val="00CD3636"/>
    <w:rsid w:val="00CD525E"/>
    <w:rsid w:val="00CD57C4"/>
    <w:rsid w:val="00CD7397"/>
    <w:rsid w:val="00CD77AC"/>
    <w:rsid w:val="00CE18FE"/>
    <w:rsid w:val="00CE1E5D"/>
    <w:rsid w:val="00CE3471"/>
    <w:rsid w:val="00CE433C"/>
    <w:rsid w:val="00CE47C0"/>
    <w:rsid w:val="00CE4890"/>
    <w:rsid w:val="00CE62A5"/>
    <w:rsid w:val="00CE7891"/>
    <w:rsid w:val="00CE7D70"/>
    <w:rsid w:val="00CF0832"/>
    <w:rsid w:val="00CF2B51"/>
    <w:rsid w:val="00CF3B6C"/>
    <w:rsid w:val="00CF7A4C"/>
    <w:rsid w:val="00D019EC"/>
    <w:rsid w:val="00D01E00"/>
    <w:rsid w:val="00D043C2"/>
    <w:rsid w:val="00D04AF6"/>
    <w:rsid w:val="00D051C5"/>
    <w:rsid w:val="00D11828"/>
    <w:rsid w:val="00D11AF8"/>
    <w:rsid w:val="00D1205A"/>
    <w:rsid w:val="00D12A89"/>
    <w:rsid w:val="00D133E4"/>
    <w:rsid w:val="00D136ED"/>
    <w:rsid w:val="00D15AC9"/>
    <w:rsid w:val="00D16394"/>
    <w:rsid w:val="00D21C08"/>
    <w:rsid w:val="00D2292A"/>
    <w:rsid w:val="00D22F7B"/>
    <w:rsid w:val="00D2367E"/>
    <w:rsid w:val="00D2529A"/>
    <w:rsid w:val="00D274E7"/>
    <w:rsid w:val="00D27830"/>
    <w:rsid w:val="00D30B74"/>
    <w:rsid w:val="00D31A54"/>
    <w:rsid w:val="00D31C0B"/>
    <w:rsid w:val="00D32152"/>
    <w:rsid w:val="00D35764"/>
    <w:rsid w:val="00D370BA"/>
    <w:rsid w:val="00D40FCE"/>
    <w:rsid w:val="00D437C2"/>
    <w:rsid w:val="00D45A85"/>
    <w:rsid w:val="00D45B2D"/>
    <w:rsid w:val="00D473E9"/>
    <w:rsid w:val="00D47F5A"/>
    <w:rsid w:val="00D50A69"/>
    <w:rsid w:val="00D50B0C"/>
    <w:rsid w:val="00D51F6B"/>
    <w:rsid w:val="00D53C43"/>
    <w:rsid w:val="00D54C55"/>
    <w:rsid w:val="00D56714"/>
    <w:rsid w:val="00D575C5"/>
    <w:rsid w:val="00D65BFF"/>
    <w:rsid w:val="00D65D5F"/>
    <w:rsid w:val="00D6625F"/>
    <w:rsid w:val="00D700E1"/>
    <w:rsid w:val="00D7055E"/>
    <w:rsid w:val="00D75023"/>
    <w:rsid w:val="00D7613F"/>
    <w:rsid w:val="00D77184"/>
    <w:rsid w:val="00D77F68"/>
    <w:rsid w:val="00D81D84"/>
    <w:rsid w:val="00D82074"/>
    <w:rsid w:val="00D8267C"/>
    <w:rsid w:val="00D82BE8"/>
    <w:rsid w:val="00D83464"/>
    <w:rsid w:val="00D8572C"/>
    <w:rsid w:val="00D86A0B"/>
    <w:rsid w:val="00D9013E"/>
    <w:rsid w:val="00D90F11"/>
    <w:rsid w:val="00D94D88"/>
    <w:rsid w:val="00D96D6F"/>
    <w:rsid w:val="00D96D7C"/>
    <w:rsid w:val="00D96DA0"/>
    <w:rsid w:val="00DA011E"/>
    <w:rsid w:val="00DA0559"/>
    <w:rsid w:val="00DA30A4"/>
    <w:rsid w:val="00DA7FF9"/>
    <w:rsid w:val="00DB0104"/>
    <w:rsid w:val="00DB0346"/>
    <w:rsid w:val="00DB0355"/>
    <w:rsid w:val="00DB2701"/>
    <w:rsid w:val="00DB3F8B"/>
    <w:rsid w:val="00DB579B"/>
    <w:rsid w:val="00DB76D3"/>
    <w:rsid w:val="00DB7F50"/>
    <w:rsid w:val="00DC1974"/>
    <w:rsid w:val="00DC280B"/>
    <w:rsid w:val="00DC2F1F"/>
    <w:rsid w:val="00DC49B6"/>
    <w:rsid w:val="00DC4B99"/>
    <w:rsid w:val="00DC5DA7"/>
    <w:rsid w:val="00DC716E"/>
    <w:rsid w:val="00DD3BEF"/>
    <w:rsid w:val="00DD4094"/>
    <w:rsid w:val="00DD4B52"/>
    <w:rsid w:val="00DD4BD6"/>
    <w:rsid w:val="00DD4DA8"/>
    <w:rsid w:val="00DD5776"/>
    <w:rsid w:val="00DD595B"/>
    <w:rsid w:val="00DE00C4"/>
    <w:rsid w:val="00DE03AD"/>
    <w:rsid w:val="00DE21FA"/>
    <w:rsid w:val="00DE264F"/>
    <w:rsid w:val="00DE49B2"/>
    <w:rsid w:val="00DE4C11"/>
    <w:rsid w:val="00DE56FB"/>
    <w:rsid w:val="00DE6DED"/>
    <w:rsid w:val="00DF0E7A"/>
    <w:rsid w:val="00DF20BA"/>
    <w:rsid w:val="00DF2853"/>
    <w:rsid w:val="00DF36F5"/>
    <w:rsid w:val="00DF3BB0"/>
    <w:rsid w:val="00DF68EA"/>
    <w:rsid w:val="00DF77E9"/>
    <w:rsid w:val="00DF7EF9"/>
    <w:rsid w:val="00E00A97"/>
    <w:rsid w:val="00E02FD5"/>
    <w:rsid w:val="00E04D3B"/>
    <w:rsid w:val="00E1016D"/>
    <w:rsid w:val="00E1091C"/>
    <w:rsid w:val="00E118F0"/>
    <w:rsid w:val="00E14A53"/>
    <w:rsid w:val="00E166A6"/>
    <w:rsid w:val="00E16F0E"/>
    <w:rsid w:val="00E17E98"/>
    <w:rsid w:val="00E225BD"/>
    <w:rsid w:val="00E23DB4"/>
    <w:rsid w:val="00E23E4C"/>
    <w:rsid w:val="00E24766"/>
    <w:rsid w:val="00E251C3"/>
    <w:rsid w:val="00E254A0"/>
    <w:rsid w:val="00E25CE2"/>
    <w:rsid w:val="00E262E5"/>
    <w:rsid w:val="00E2631E"/>
    <w:rsid w:val="00E30714"/>
    <w:rsid w:val="00E30773"/>
    <w:rsid w:val="00E32E3D"/>
    <w:rsid w:val="00E32E97"/>
    <w:rsid w:val="00E352E0"/>
    <w:rsid w:val="00E36BC6"/>
    <w:rsid w:val="00E36C00"/>
    <w:rsid w:val="00E409A6"/>
    <w:rsid w:val="00E413CF"/>
    <w:rsid w:val="00E41449"/>
    <w:rsid w:val="00E41764"/>
    <w:rsid w:val="00E445DC"/>
    <w:rsid w:val="00E453C4"/>
    <w:rsid w:val="00E46CC4"/>
    <w:rsid w:val="00E50DBF"/>
    <w:rsid w:val="00E52968"/>
    <w:rsid w:val="00E52BCC"/>
    <w:rsid w:val="00E52C2A"/>
    <w:rsid w:val="00E53FD7"/>
    <w:rsid w:val="00E5406A"/>
    <w:rsid w:val="00E541C2"/>
    <w:rsid w:val="00E54B75"/>
    <w:rsid w:val="00E56D48"/>
    <w:rsid w:val="00E56F0A"/>
    <w:rsid w:val="00E57E59"/>
    <w:rsid w:val="00E649F5"/>
    <w:rsid w:val="00E64D07"/>
    <w:rsid w:val="00E67E16"/>
    <w:rsid w:val="00E7244B"/>
    <w:rsid w:val="00E7350F"/>
    <w:rsid w:val="00E744CA"/>
    <w:rsid w:val="00E74AD1"/>
    <w:rsid w:val="00E769AB"/>
    <w:rsid w:val="00E76BAB"/>
    <w:rsid w:val="00E76C78"/>
    <w:rsid w:val="00E77216"/>
    <w:rsid w:val="00E8189F"/>
    <w:rsid w:val="00E82E02"/>
    <w:rsid w:val="00E83818"/>
    <w:rsid w:val="00E840EF"/>
    <w:rsid w:val="00E849D3"/>
    <w:rsid w:val="00E8668F"/>
    <w:rsid w:val="00E90365"/>
    <w:rsid w:val="00E9067D"/>
    <w:rsid w:val="00E92186"/>
    <w:rsid w:val="00E927B1"/>
    <w:rsid w:val="00E92815"/>
    <w:rsid w:val="00E93A7F"/>
    <w:rsid w:val="00E93EF8"/>
    <w:rsid w:val="00E945F3"/>
    <w:rsid w:val="00E952BE"/>
    <w:rsid w:val="00E957A9"/>
    <w:rsid w:val="00E9632D"/>
    <w:rsid w:val="00E965BE"/>
    <w:rsid w:val="00E965EA"/>
    <w:rsid w:val="00E9675A"/>
    <w:rsid w:val="00EA0E2F"/>
    <w:rsid w:val="00EA3489"/>
    <w:rsid w:val="00EA3655"/>
    <w:rsid w:val="00EA4478"/>
    <w:rsid w:val="00EA536D"/>
    <w:rsid w:val="00EA5F96"/>
    <w:rsid w:val="00EA78B7"/>
    <w:rsid w:val="00EA7CBE"/>
    <w:rsid w:val="00EA7DAD"/>
    <w:rsid w:val="00EB0515"/>
    <w:rsid w:val="00EB1201"/>
    <w:rsid w:val="00EB2C56"/>
    <w:rsid w:val="00EB2F54"/>
    <w:rsid w:val="00EB39A1"/>
    <w:rsid w:val="00EB448B"/>
    <w:rsid w:val="00EB5F60"/>
    <w:rsid w:val="00EC14C9"/>
    <w:rsid w:val="00EC24AE"/>
    <w:rsid w:val="00EC2B8A"/>
    <w:rsid w:val="00EC4322"/>
    <w:rsid w:val="00EC4C87"/>
    <w:rsid w:val="00EC60D1"/>
    <w:rsid w:val="00ED0F8B"/>
    <w:rsid w:val="00ED1527"/>
    <w:rsid w:val="00ED2CD2"/>
    <w:rsid w:val="00ED5144"/>
    <w:rsid w:val="00ED5F59"/>
    <w:rsid w:val="00EE203B"/>
    <w:rsid w:val="00EE377C"/>
    <w:rsid w:val="00EE512A"/>
    <w:rsid w:val="00EE5AAF"/>
    <w:rsid w:val="00EE6F4A"/>
    <w:rsid w:val="00EE76F5"/>
    <w:rsid w:val="00EF0D32"/>
    <w:rsid w:val="00EF2937"/>
    <w:rsid w:val="00EF32ED"/>
    <w:rsid w:val="00EF4B18"/>
    <w:rsid w:val="00F01624"/>
    <w:rsid w:val="00F06DC1"/>
    <w:rsid w:val="00F10471"/>
    <w:rsid w:val="00F10875"/>
    <w:rsid w:val="00F12063"/>
    <w:rsid w:val="00F13261"/>
    <w:rsid w:val="00F14199"/>
    <w:rsid w:val="00F14FAC"/>
    <w:rsid w:val="00F154FB"/>
    <w:rsid w:val="00F15C59"/>
    <w:rsid w:val="00F17305"/>
    <w:rsid w:val="00F218E9"/>
    <w:rsid w:val="00F23D38"/>
    <w:rsid w:val="00F24F44"/>
    <w:rsid w:val="00F250C6"/>
    <w:rsid w:val="00F2510E"/>
    <w:rsid w:val="00F25578"/>
    <w:rsid w:val="00F273A6"/>
    <w:rsid w:val="00F27B97"/>
    <w:rsid w:val="00F27C0D"/>
    <w:rsid w:val="00F27E2D"/>
    <w:rsid w:val="00F31D37"/>
    <w:rsid w:val="00F32DFB"/>
    <w:rsid w:val="00F33A38"/>
    <w:rsid w:val="00F3553A"/>
    <w:rsid w:val="00F36CE0"/>
    <w:rsid w:val="00F415C8"/>
    <w:rsid w:val="00F44DF4"/>
    <w:rsid w:val="00F468F9"/>
    <w:rsid w:val="00F478E6"/>
    <w:rsid w:val="00F51C6A"/>
    <w:rsid w:val="00F5388C"/>
    <w:rsid w:val="00F6099E"/>
    <w:rsid w:val="00F63F50"/>
    <w:rsid w:val="00F64616"/>
    <w:rsid w:val="00F65F51"/>
    <w:rsid w:val="00F66374"/>
    <w:rsid w:val="00F66525"/>
    <w:rsid w:val="00F679FD"/>
    <w:rsid w:val="00F7053A"/>
    <w:rsid w:val="00F7062D"/>
    <w:rsid w:val="00F709AC"/>
    <w:rsid w:val="00F71EF8"/>
    <w:rsid w:val="00F73D23"/>
    <w:rsid w:val="00F7482C"/>
    <w:rsid w:val="00F75A74"/>
    <w:rsid w:val="00F776B8"/>
    <w:rsid w:val="00F8245E"/>
    <w:rsid w:val="00F82E63"/>
    <w:rsid w:val="00F840A3"/>
    <w:rsid w:val="00F847FB"/>
    <w:rsid w:val="00F85597"/>
    <w:rsid w:val="00F8579E"/>
    <w:rsid w:val="00F857D0"/>
    <w:rsid w:val="00F87207"/>
    <w:rsid w:val="00F9017A"/>
    <w:rsid w:val="00F91BA5"/>
    <w:rsid w:val="00F935C6"/>
    <w:rsid w:val="00F96696"/>
    <w:rsid w:val="00FA0539"/>
    <w:rsid w:val="00FA2CE6"/>
    <w:rsid w:val="00FA327A"/>
    <w:rsid w:val="00FA6555"/>
    <w:rsid w:val="00FB06AB"/>
    <w:rsid w:val="00FB15E6"/>
    <w:rsid w:val="00FB198E"/>
    <w:rsid w:val="00FB1D97"/>
    <w:rsid w:val="00FB2103"/>
    <w:rsid w:val="00FB217F"/>
    <w:rsid w:val="00FB2351"/>
    <w:rsid w:val="00FB29C4"/>
    <w:rsid w:val="00FB2C9C"/>
    <w:rsid w:val="00FB5592"/>
    <w:rsid w:val="00FB5AF5"/>
    <w:rsid w:val="00FB66EC"/>
    <w:rsid w:val="00FB704D"/>
    <w:rsid w:val="00FB723E"/>
    <w:rsid w:val="00FB7737"/>
    <w:rsid w:val="00FB77D2"/>
    <w:rsid w:val="00FB794C"/>
    <w:rsid w:val="00FC1C54"/>
    <w:rsid w:val="00FC205D"/>
    <w:rsid w:val="00FC219B"/>
    <w:rsid w:val="00FC2C63"/>
    <w:rsid w:val="00FC4F6D"/>
    <w:rsid w:val="00FC5895"/>
    <w:rsid w:val="00FC6623"/>
    <w:rsid w:val="00FC6E71"/>
    <w:rsid w:val="00FC7046"/>
    <w:rsid w:val="00FD008F"/>
    <w:rsid w:val="00FD1ACC"/>
    <w:rsid w:val="00FD22A4"/>
    <w:rsid w:val="00FD359D"/>
    <w:rsid w:val="00FD4ABD"/>
    <w:rsid w:val="00FD5633"/>
    <w:rsid w:val="00FD6B71"/>
    <w:rsid w:val="00FD707F"/>
    <w:rsid w:val="00FE0E58"/>
    <w:rsid w:val="00FE163B"/>
    <w:rsid w:val="00FE2D1A"/>
    <w:rsid w:val="00FE7C3E"/>
    <w:rsid w:val="00FE7F73"/>
    <w:rsid w:val="00FF126F"/>
    <w:rsid w:val="00FF2D84"/>
    <w:rsid w:val="00FF4CCB"/>
    <w:rsid w:val="00FF70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80642"/>
  <w15:docId w15:val="{C9441073-1BF2-4705-935B-63A1E9EBE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2C63"/>
  </w:style>
  <w:style w:type="paragraph" w:styleId="Nagwek1">
    <w:name w:val="heading 1"/>
    <w:basedOn w:val="Normalny"/>
    <w:next w:val="Normalny"/>
    <w:link w:val="Nagwek1Znak"/>
    <w:qFormat/>
    <w:rsid w:val="003854F4"/>
    <w:pPr>
      <w:keepNext/>
      <w:ind w:left="4536"/>
      <w:outlineLvl w:val="0"/>
    </w:pPr>
    <w:rPr>
      <w:b/>
      <w:sz w:val="28"/>
    </w:rPr>
  </w:style>
  <w:style w:type="paragraph" w:styleId="Nagwek2">
    <w:name w:val="heading 2"/>
    <w:basedOn w:val="Normalny"/>
    <w:next w:val="Normalny"/>
    <w:link w:val="Nagwek2Znak"/>
    <w:qFormat/>
    <w:rsid w:val="003854F4"/>
    <w:pPr>
      <w:keepNext/>
      <w:outlineLvl w:val="1"/>
    </w:pPr>
    <w:rPr>
      <w:b/>
    </w:rPr>
  </w:style>
  <w:style w:type="paragraph" w:styleId="Nagwek3">
    <w:name w:val="heading 3"/>
    <w:basedOn w:val="Normalny"/>
    <w:next w:val="Normalny"/>
    <w:link w:val="Nagwek3Znak"/>
    <w:qFormat/>
    <w:rsid w:val="003854F4"/>
    <w:pPr>
      <w:keepNext/>
      <w:outlineLvl w:val="2"/>
    </w:pPr>
    <w:rPr>
      <w:b/>
      <w:sz w:val="28"/>
    </w:rPr>
  </w:style>
  <w:style w:type="paragraph" w:styleId="Nagwek4">
    <w:name w:val="heading 4"/>
    <w:basedOn w:val="Normalny"/>
    <w:next w:val="Normalny"/>
    <w:link w:val="Nagwek4Znak"/>
    <w:semiHidden/>
    <w:unhideWhenUsed/>
    <w:qFormat/>
    <w:rsid w:val="003A7184"/>
    <w:pPr>
      <w:keepNext/>
      <w:spacing w:before="240" w:after="60"/>
      <w:outlineLvl w:val="3"/>
    </w:pPr>
    <w:rPr>
      <w:rFonts w:ascii="Calibri" w:hAnsi="Calibri"/>
      <w:b/>
      <w:bCs/>
      <w:sz w:val="28"/>
      <w:szCs w:val="28"/>
    </w:rPr>
  </w:style>
  <w:style w:type="paragraph" w:styleId="Nagwek5">
    <w:name w:val="heading 5"/>
    <w:basedOn w:val="Normalny"/>
    <w:next w:val="Normalny"/>
    <w:link w:val="Nagwek5Znak"/>
    <w:semiHidden/>
    <w:unhideWhenUsed/>
    <w:qFormat/>
    <w:rsid w:val="003A7184"/>
    <w:pPr>
      <w:spacing w:before="240" w:after="60"/>
      <w:outlineLvl w:val="4"/>
    </w:pPr>
    <w:rPr>
      <w:rFonts w:ascii="Calibri" w:hAnsi="Calibri"/>
      <w:b/>
      <w:bCs/>
      <w:i/>
      <w:iCs/>
      <w:sz w:val="26"/>
      <w:szCs w:val="26"/>
    </w:rPr>
  </w:style>
  <w:style w:type="paragraph" w:styleId="Nagwek6">
    <w:name w:val="heading 6"/>
    <w:basedOn w:val="Normalny"/>
    <w:next w:val="Normalny"/>
    <w:link w:val="Nagwek6Znak"/>
    <w:semiHidden/>
    <w:unhideWhenUsed/>
    <w:qFormat/>
    <w:rsid w:val="003A7184"/>
    <w:pPr>
      <w:spacing w:before="240" w:after="60"/>
      <w:outlineLvl w:val="5"/>
    </w:pPr>
    <w:rPr>
      <w:rFonts w:ascii="Calibri" w:hAnsi="Calibri"/>
      <w:b/>
      <w:bCs/>
      <w:sz w:val="22"/>
      <w:szCs w:val="22"/>
    </w:rPr>
  </w:style>
  <w:style w:type="paragraph" w:styleId="Nagwek7">
    <w:name w:val="heading 7"/>
    <w:basedOn w:val="Normalny"/>
    <w:next w:val="Normalny"/>
    <w:link w:val="Nagwek7Znak"/>
    <w:semiHidden/>
    <w:unhideWhenUsed/>
    <w:qFormat/>
    <w:rsid w:val="003A7184"/>
    <w:pPr>
      <w:spacing w:before="240" w:after="60"/>
      <w:outlineLvl w:val="6"/>
    </w:pPr>
    <w:rPr>
      <w:rFonts w:ascii="Calibri" w:hAnsi="Calibri"/>
      <w:sz w:val="24"/>
      <w:szCs w:val="24"/>
    </w:rPr>
  </w:style>
  <w:style w:type="paragraph" w:styleId="Nagwek8">
    <w:name w:val="heading 8"/>
    <w:basedOn w:val="Normalny"/>
    <w:next w:val="Normalny"/>
    <w:link w:val="Nagwek8Znak"/>
    <w:semiHidden/>
    <w:unhideWhenUsed/>
    <w:qFormat/>
    <w:rsid w:val="003A7184"/>
    <w:pPr>
      <w:spacing w:before="240" w:after="60"/>
      <w:outlineLvl w:val="7"/>
    </w:pPr>
    <w:rPr>
      <w:rFonts w:ascii="Calibri" w:hAnsi="Calibri"/>
      <w:i/>
      <w:iCs/>
      <w:sz w:val="24"/>
      <w:szCs w:val="24"/>
    </w:rPr>
  </w:style>
  <w:style w:type="paragraph" w:styleId="Nagwek9">
    <w:name w:val="heading 9"/>
    <w:basedOn w:val="Normalny"/>
    <w:next w:val="Normalny"/>
    <w:link w:val="Nagwek9Znak"/>
    <w:qFormat/>
    <w:rsid w:val="003854F4"/>
    <w:pPr>
      <w:keepNext/>
      <w:jc w:val="right"/>
      <w:outlineLvl w:val="8"/>
    </w:pPr>
    <w:rPr>
      <w:spacing w:val="-5"/>
      <w:sz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3A7184"/>
    <w:rPr>
      <w:rFonts w:eastAsia="Times New Roman" w:cs="Times New Roman"/>
      <w:b/>
      <w:sz w:val="28"/>
    </w:rPr>
  </w:style>
  <w:style w:type="character" w:customStyle="1" w:styleId="Nagwek2Znak">
    <w:name w:val="Nagłówek 2 Znak"/>
    <w:link w:val="Nagwek2"/>
    <w:rsid w:val="003A7184"/>
    <w:rPr>
      <w:rFonts w:eastAsia="Times New Roman" w:cs="Times New Roman"/>
      <w:b/>
    </w:rPr>
  </w:style>
  <w:style w:type="character" w:customStyle="1" w:styleId="Nagwek3Znak">
    <w:name w:val="Nagłówek 3 Znak"/>
    <w:link w:val="Nagwek3"/>
    <w:rsid w:val="003A7184"/>
    <w:rPr>
      <w:rFonts w:eastAsia="Times New Roman" w:cs="Times New Roman"/>
      <w:b/>
      <w:sz w:val="28"/>
    </w:rPr>
  </w:style>
  <w:style w:type="character" w:customStyle="1" w:styleId="Nagwek4Znak">
    <w:name w:val="Nagłówek 4 Znak"/>
    <w:link w:val="Nagwek4"/>
    <w:semiHidden/>
    <w:rsid w:val="003A7184"/>
    <w:rPr>
      <w:rFonts w:ascii="Calibri" w:eastAsia="Times New Roman" w:hAnsi="Calibri" w:cs="Times New Roman"/>
      <w:b/>
      <w:bCs/>
      <w:sz w:val="28"/>
      <w:szCs w:val="28"/>
    </w:rPr>
  </w:style>
  <w:style w:type="character" w:customStyle="1" w:styleId="Nagwek5Znak">
    <w:name w:val="Nagłówek 5 Znak"/>
    <w:link w:val="Nagwek5"/>
    <w:semiHidden/>
    <w:rsid w:val="003A7184"/>
    <w:rPr>
      <w:rFonts w:ascii="Calibri" w:eastAsia="Times New Roman" w:hAnsi="Calibri" w:cs="Times New Roman"/>
      <w:b/>
      <w:bCs/>
      <w:i/>
      <w:iCs/>
      <w:sz w:val="26"/>
      <w:szCs w:val="26"/>
    </w:rPr>
  </w:style>
  <w:style w:type="character" w:customStyle="1" w:styleId="Nagwek6Znak">
    <w:name w:val="Nagłówek 6 Znak"/>
    <w:link w:val="Nagwek6"/>
    <w:semiHidden/>
    <w:rsid w:val="003A7184"/>
    <w:rPr>
      <w:rFonts w:ascii="Calibri" w:eastAsia="Times New Roman" w:hAnsi="Calibri" w:cs="Times New Roman"/>
      <w:b/>
      <w:bCs/>
      <w:sz w:val="22"/>
      <w:szCs w:val="22"/>
    </w:rPr>
  </w:style>
  <w:style w:type="character" w:customStyle="1" w:styleId="Nagwek7Znak">
    <w:name w:val="Nagłówek 7 Znak"/>
    <w:link w:val="Nagwek7"/>
    <w:semiHidden/>
    <w:rsid w:val="003A7184"/>
    <w:rPr>
      <w:rFonts w:ascii="Calibri" w:eastAsia="Times New Roman" w:hAnsi="Calibri" w:cs="Times New Roman"/>
      <w:sz w:val="24"/>
      <w:szCs w:val="24"/>
    </w:rPr>
  </w:style>
  <w:style w:type="character" w:customStyle="1" w:styleId="Nagwek8Znak">
    <w:name w:val="Nagłówek 8 Znak"/>
    <w:link w:val="Nagwek8"/>
    <w:semiHidden/>
    <w:rsid w:val="003A7184"/>
    <w:rPr>
      <w:rFonts w:ascii="Calibri" w:eastAsia="Times New Roman" w:hAnsi="Calibri" w:cs="Times New Roman"/>
      <w:i/>
      <w:iCs/>
      <w:sz w:val="24"/>
      <w:szCs w:val="24"/>
    </w:rPr>
  </w:style>
  <w:style w:type="character" w:customStyle="1" w:styleId="Nagwek9Znak">
    <w:name w:val="Nagłówek 9 Znak"/>
    <w:link w:val="Nagwek9"/>
    <w:rsid w:val="003A7184"/>
    <w:rPr>
      <w:rFonts w:eastAsia="Times New Roman" w:cs="Times New Roman"/>
      <w:spacing w:val="-5"/>
      <w:sz w:val="24"/>
      <w:lang w:val="en-US"/>
    </w:rPr>
  </w:style>
  <w:style w:type="paragraph" w:styleId="Legenda">
    <w:name w:val="caption"/>
    <w:basedOn w:val="Normalny"/>
    <w:next w:val="Normalny"/>
    <w:qFormat/>
    <w:rsid w:val="003854F4"/>
    <w:pPr>
      <w:jc w:val="center"/>
    </w:pPr>
    <w:rPr>
      <w:sz w:val="40"/>
    </w:rPr>
  </w:style>
  <w:style w:type="paragraph" w:styleId="Tytu">
    <w:name w:val="Title"/>
    <w:basedOn w:val="Normalny"/>
    <w:link w:val="TytuZnak"/>
    <w:qFormat/>
    <w:rsid w:val="003854F4"/>
    <w:pPr>
      <w:jc w:val="center"/>
    </w:pPr>
    <w:rPr>
      <w:rFonts w:ascii="Arial" w:hAnsi="Arial"/>
      <w:b/>
      <w:sz w:val="24"/>
      <w:lang w:val="es-ES_tradnl"/>
    </w:rPr>
  </w:style>
  <w:style w:type="character" w:customStyle="1" w:styleId="TytuZnak">
    <w:name w:val="Tytuł Znak"/>
    <w:link w:val="Tytu"/>
    <w:rsid w:val="003A7184"/>
    <w:rPr>
      <w:rFonts w:ascii="Arial" w:eastAsia="Times New Roman" w:hAnsi="Arial" w:cs="Times New Roman"/>
      <w:b/>
      <w:sz w:val="24"/>
      <w:lang w:val="es-ES_tradnl"/>
    </w:rPr>
  </w:style>
  <w:style w:type="paragraph" w:styleId="Podtytu">
    <w:name w:val="Subtitle"/>
    <w:basedOn w:val="Normalny"/>
    <w:next w:val="Normalny"/>
    <w:link w:val="PodtytuZnak"/>
    <w:qFormat/>
    <w:rsid w:val="003A7184"/>
    <w:pPr>
      <w:spacing w:after="60"/>
      <w:jc w:val="center"/>
      <w:outlineLvl w:val="1"/>
    </w:pPr>
    <w:rPr>
      <w:rFonts w:ascii="Cambria" w:hAnsi="Cambria"/>
      <w:sz w:val="24"/>
      <w:szCs w:val="24"/>
    </w:rPr>
  </w:style>
  <w:style w:type="character" w:customStyle="1" w:styleId="PodtytuZnak">
    <w:name w:val="Podtytuł Znak"/>
    <w:link w:val="Podtytu"/>
    <w:rsid w:val="003A7184"/>
    <w:rPr>
      <w:rFonts w:ascii="Cambria" w:eastAsia="Times New Roman" w:hAnsi="Cambria" w:cs="Times New Roman"/>
      <w:sz w:val="24"/>
      <w:szCs w:val="24"/>
    </w:rPr>
  </w:style>
  <w:style w:type="character" w:styleId="Pogrubienie">
    <w:name w:val="Strong"/>
    <w:uiPriority w:val="22"/>
    <w:qFormat/>
    <w:rsid w:val="003A7184"/>
    <w:rPr>
      <w:b/>
      <w:bCs/>
    </w:rPr>
  </w:style>
  <w:style w:type="character" w:styleId="Uwydatnienie">
    <w:name w:val="Emphasis"/>
    <w:qFormat/>
    <w:rsid w:val="003A7184"/>
    <w:rPr>
      <w:i/>
      <w:iCs/>
    </w:rPr>
  </w:style>
  <w:style w:type="paragraph" w:styleId="Bezodstpw">
    <w:name w:val="No Spacing"/>
    <w:basedOn w:val="Normalny"/>
    <w:link w:val="BezodstpwZnak"/>
    <w:uiPriority w:val="1"/>
    <w:qFormat/>
    <w:rsid w:val="003A7184"/>
  </w:style>
  <w:style w:type="character" w:customStyle="1" w:styleId="BezodstpwZnak">
    <w:name w:val="Bez odstępów Znak"/>
    <w:basedOn w:val="Domylnaczcionkaakapitu"/>
    <w:link w:val="Bezodstpw"/>
    <w:uiPriority w:val="1"/>
    <w:rsid w:val="003A7184"/>
  </w:style>
  <w:style w:type="paragraph" w:styleId="Akapitzlist">
    <w:name w:val="List Paragraph"/>
    <w:basedOn w:val="Normalny"/>
    <w:link w:val="AkapitzlistZnak"/>
    <w:uiPriority w:val="34"/>
    <w:qFormat/>
    <w:rsid w:val="003A7184"/>
    <w:pPr>
      <w:ind w:left="708"/>
    </w:pPr>
  </w:style>
  <w:style w:type="paragraph" w:styleId="Cytat">
    <w:name w:val="Quote"/>
    <w:basedOn w:val="Normalny"/>
    <w:next w:val="Normalny"/>
    <w:link w:val="CytatZnak"/>
    <w:uiPriority w:val="29"/>
    <w:qFormat/>
    <w:rsid w:val="003A7184"/>
    <w:rPr>
      <w:i/>
      <w:iCs/>
      <w:color w:val="000000"/>
    </w:rPr>
  </w:style>
  <w:style w:type="character" w:customStyle="1" w:styleId="CytatZnak">
    <w:name w:val="Cytat Znak"/>
    <w:link w:val="Cytat"/>
    <w:uiPriority w:val="29"/>
    <w:rsid w:val="003A7184"/>
    <w:rPr>
      <w:rFonts w:eastAsia="Times New Roman" w:cs="Times New Roman"/>
      <w:i/>
      <w:iCs/>
      <w:color w:val="000000"/>
    </w:rPr>
  </w:style>
  <w:style w:type="paragraph" w:styleId="Cytatintensywny">
    <w:name w:val="Intense Quote"/>
    <w:basedOn w:val="Normalny"/>
    <w:next w:val="Normalny"/>
    <w:link w:val="CytatintensywnyZnak"/>
    <w:uiPriority w:val="30"/>
    <w:qFormat/>
    <w:rsid w:val="003A7184"/>
    <w:pPr>
      <w:pBdr>
        <w:bottom w:val="single" w:sz="4" w:space="4" w:color="4F81BD"/>
      </w:pBdr>
      <w:spacing w:before="200" w:after="280"/>
      <w:ind w:left="936" w:right="936"/>
    </w:pPr>
    <w:rPr>
      <w:b/>
      <w:bCs/>
      <w:i/>
      <w:iCs/>
      <w:color w:val="4F81BD"/>
    </w:rPr>
  </w:style>
  <w:style w:type="character" w:customStyle="1" w:styleId="CytatintensywnyZnak">
    <w:name w:val="Cytat intensywny Znak"/>
    <w:link w:val="Cytatintensywny"/>
    <w:uiPriority w:val="30"/>
    <w:rsid w:val="003A7184"/>
    <w:rPr>
      <w:rFonts w:eastAsia="Times New Roman" w:cs="Times New Roman"/>
      <w:b/>
      <w:bCs/>
      <w:i/>
      <w:iCs/>
      <w:color w:val="4F81BD"/>
    </w:rPr>
  </w:style>
  <w:style w:type="character" w:styleId="Wyrnieniedelikatne">
    <w:name w:val="Subtle Emphasis"/>
    <w:uiPriority w:val="19"/>
    <w:qFormat/>
    <w:rsid w:val="003A7184"/>
    <w:rPr>
      <w:i/>
      <w:iCs/>
      <w:color w:val="808080"/>
    </w:rPr>
  </w:style>
  <w:style w:type="character" w:styleId="Wyrnienieintensywne">
    <w:name w:val="Intense Emphasis"/>
    <w:uiPriority w:val="21"/>
    <w:qFormat/>
    <w:rsid w:val="003A7184"/>
    <w:rPr>
      <w:b/>
      <w:bCs/>
      <w:i/>
      <w:iCs/>
      <w:color w:val="4F81BD"/>
    </w:rPr>
  </w:style>
  <w:style w:type="character" w:styleId="Odwoaniedelikatne">
    <w:name w:val="Subtle Reference"/>
    <w:uiPriority w:val="31"/>
    <w:qFormat/>
    <w:rsid w:val="003A7184"/>
    <w:rPr>
      <w:smallCaps/>
      <w:color w:val="C0504D"/>
      <w:u w:val="single"/>
    </w:rPr>
  </w:style>
  <w:style w:type="character" w:styleId="Odwoanieintensywne">
    <w:name w:val="Intense Reference"/>
    <w:uiPriority w:val="32"/>
    <w:qFormat/>
    <w:rsid w:val="003A7184"/>
    <w:rPr>
      <w:b/>
      <w:bCs/>
      <w:smallCaps/>
      <w:color w:val="C0504D"/>
      <w:spacing w:val="5"/>
      <w:u w:val="single"/>
    </w:rPr>
  </w:style>
  <w:style w:type="character" w:styleId="Tytuksiki">
    <w:name w:val="Book Title"/>
    <w:uiPriority w:val="33"/>
    <w:qFormat/>
    <w:rsid w:val="003A7184"/>
    <w:rPr>
      <w:b/>
      <w:bCs/>
      <w:smallCaps/>
      <w:spacing w:val="5"/>
    </w:rPr>
  </w:style>
  <w:style w:type="paragraph" w:styleId="Nagwekspisutreci">
    <w:name w:val="TOC Heading"/>
    <w:basedOn w:val="Nagwek1"/>
    <w:next w:val="Normalny"/>
    <w:uiPriority w:val="39"/>
    <w:semiHidden/>
    <w:unhideWhenUsed/>
    <w:qFormat/>
    <w:rsid w:val="003A7184"/>
    <w:pPr>
      <w:spacing w:before="240" w:after="60"/>
      <w:ind w:left="0"/>
      <w:outlineLvl w:val="9"/>
    </w:pPr>
    <w:rPr>
      <w:rFonts w:ascii="Cambria" w:hAnsi="Cambria"/>
      <w:bCs/>
      <w:kern w:val="32"/>
      <w:sz w:val="32"/>
      <w:szCs w:val="32"/>
    </w:rPr>
  </w:style>
  <w:style w:type="paragraph" w:customStyle="1" w:styleId="Default">
    <w:name w:val="Default"/>
    <w:qFormat/>
    <w:rsid w:val="00A3406B"/>
    <w:pPr>
      <w:autoSpaceDE w:val="0"/>
      <w:autoSpaceDN w:val="0"/>
      <w:adjustRightInd w:val="0"/>
    </w:pPr>
    <w:rPr>
      <w:rFonts w:ascii="Cambria" w:hAnsi="Cambria" w:cs="Cambria"/>
      <w:color w:val="000000"/>
      <w:sz w:val="24"/>
      <w:szCs w:val="24"/>
    </w:rPr>
  </w:style>
  <w:style w:type="character" w:styleId="Hipercze">
    <w:name w:val="Hyperlink"/>
    <w:uiPriority w:val="99"/>
    <w:unhideWhenUsed/>
    <w:rsid w:val="004330F5"/>
    <w:rPr>
      <w:i w:val="0"/>
      <w:iCs w:val="0"/>
      <w:strike w:val="0"/>
      <w:dstrike w:val="0"/>
      <w:color w:val="000080"/>
      <w:u w:val="none"/>
      <w:effect w:val="none"/>
    </w:rPr>
  </w:style>
  <w:style w:type="paragraph" w:customStyle="1" w:styleId="Akapitzlist1">
    <w:name w:val="Akapit z listą1"/>
    <w:basedOn w:val="Normalny"/>
    <w:link w:val="ListParagraphChar"/>
    <w:uiPriority w:val="99"/>
    <w:qFormat/>
    <w:rsid w:val="004330F5"/>
    <w:pPr>
      <w:spacing w:after="200" w:line="276" w:lineRule="auto"/>
      <w:ind w:left="720"/>
    </w:pPr>
    <w:rPr>
      <w:rFonts w:ascii="Calibri" w:hAnsi="Calibri"/>
      <w:sz w:val="22"/>
      <w:szCs w:val="22"/>
    </w:rPr>
  </w:style>
  <w:style w:type="character" w:customStyle="1" w:styleId="ListParagraphChar">
    <w:name w:val="List Paragraph Char"/>
    <w:link w:val="Akapitzlist1"/>
    <w:uiPriority w:val="99"/>
    <w:locked/>
    <w:rsid w:val="004330F5"/>
    <w:rPr>
      <w:rFonts w:ascii="Calibri" w:hAnsi="Calibri" w:cs="Calibri"/>
      <w:sz w:val="22"/>
      <w:szCs w:val="22"/>
    </w:rPr>
  </w:style>
  <w:style w:type="character" w:customStyle="1" w:styleId="AkapitzlistZnak">
    <w:name w:val="Akapit z listą Znak"/>
    <w:basedOn w:val="Domylnaczcionkaakapitu"/>
    <w:link w:val="Akapitzlist"/>
    <w:locked/>
    <w:rsid w:val="00AA50D0"/>
  </w:style>
  <w:style w:type="paragraph" w:styleId="Tekstdymka">
    <w:name w:val="Balloon Text"/>
    <w:basedOn w:val="Normalny"/>
    <w:link w:val="TekstdymkaZnak"/>
    <w:uiPriority w:val="99"/>
    <w:semiHidden/>
    <w:unhideWhenUsed/>
    <w:rsid w:val="0027420E"/>
    <w:rPr>
      <w:rFonts w:ascii="Tahoma" w:hAnsi="Tahoma"/>
      <w:sz w:val="16"/>
      <w:szCs w:val="16"/>
    </w:rPr>
  </w:style>
  <w:style w:type="character" w:customStyle="1" w:styleId="TekstdymkaZnak">
    <w:name w:val="Tekst dymka Znak"/>
    <w:link w:val="Tekstdymka"/>
    <w:uiPriority w:val="99"/>
    <w:semiHidden/>
    <w:rsid w:val="0027420E"/>
    <w:rPr>
      <w:rFonts w:ascii="Tahoma" w:hAnsi="Tahoma" w:cs="Tahoma"/>
      <w:sz w:val="16"/>
      <w:szCs w:val="16"/>
    </w:rPr>
  </w:style>
  <w:style w:type="paragraph" w:styleId="Nagwek">
    <w:name w:val="header"/>
    <w:basedOn w:val="Normalny"/>
    <w:link w:val="NagwekZnak"/>
    <w:uiPriority w:val="99"/>
    <w:unhideWhenUsed/>
    <w:rsid w:val="00DD4DA8"/>
    <w:pPr>
      <w:tabs>
        <w:tab w:val="center" w:pos="4536"/>
        <w:tab w:val="right" w:pos="9072"/>
      </w:tabs>
    </w:pPr>
  </w:style>
  <w:style w:type="character" w:customStyle="1" w:styleId="NagwekZnak">
    <w:name w:val="Nagłówek Znak"/>
    <w:basedOn w:val="Domylnaczcionkaakapitu"/>
    <w:link w:val="Nagwek"/>
    <w:uiPriority w:val="99"/>
    <w:rsid w:val="00DD4DA8"/>
  </w:style>
  <w:style w:type="paragraph" w:styleId="Stopka">
    <w:name w:val="footer"/>
    <w:basedOn w:val="Normalny"/>
    <w:link w:val="StopkaZnak"/>
    <w:uiPriority w:val="99"/>
    <w:unhideWhenUsed/>
    <w:rsid w:val="00DD4DA8"/>
    <w:pPr>
      <w:tabs>
        <w:tab w:val="center" w:pos="4536"/>
        <w:tab w:val="right" w:pos="9072"/>
      </w:tabs>
    </w:pPr>
  </w:style>
  <w:style w:type="character" w:customStyle="1" w:styleId="StopkaZnak">
    <w:name w:val="Stopka Znak"/>
    <w:basedOn w:val="Domylnaczcionkaakapitu"/>
    <w:link w:val="Stopka"/>
    <w:uiPriority w:val="99"/>
    <w:rsid w:val="00DD4DA8"/>
  </w:style>
  <w:style w:type="paragraph" w:styleId="NormalnyWeb">
    <w:name w:val="Normal (Web)"/>
    <w:basedOn w:val="Normalny"/>
    <w:uiPriority w:val="99"/>
    <w:unhideWhenUsed/>
    <w:rsid w:val="00AC1172"/>
    <w:pPr>
      <w:spacing w:before="100" w:beforeAutospacing="1" w:after="100" w:afterAutospacing="1"/>
    </w:pPr>
    <w:rPr>
      <w:sz w:val="24"/>
      <w:szCs w:val="24"/>
    </w:rPr>
  </w:style>
  <w:style w:type="paragraph" w:styleId="Tekstpodstawowy">
    <w:name w:val="Body Text"/>
    <w:basedOn w:val="Normalny"/>
    <w:link w:val="TekstpodstawowyZnak"/>
    <w:rsid w:val="0062577F"/>
    <w:rPr>
      <w:i/>
      <w:iCs/>
      <w:sz w:val="24"/>
      <w:szCs w:val="24"/>
    </w:rPr>
  </w:style>
  <w:style w:type="character" w:customStyle="1" w:styleId="TekstpodstawowyZnak">
    <w:name w:val="Tekst podstawowy Znak"/>
    <w:link w:val="Tekstpodstawowy"/>
    <w:rsid w:val="0062577F"/>
    <w:rPr>
      <w:i/>
      <w:iCs/>
      <w:sz w:val="24"/>
      <w:szCs w:val="24"/>
    </w:rPr>
  </w:style>
  <w:style w:type="character" w:styleId="Odwoaniedokomentarza">
    <w:name w:val="annotation reference"/>
    <w:uiPriority w:val="99"/>
    <w:semiHidden/>
    <w:unhideWhenUsed/>
    <w:rsid w:val="00D40FCE"/>
    <w:rPr>
      <w:sz w:val="16"/>
      <w:szCs w:val="16"/>
    </w:rPr>
  </w:style>
  <w:style w:type="paragraph" w:styleId="Tekstkomentarza">
    <w:name w:val="annotation text"/>
    <w:basedOn w:val="Normalny"/>
    <w:link w:val="TekstkomentarzaZnak"/>
    <w:uiPriority w:val="99"/>
    <w:semiHidden/>
    <w:unhideWhenUsed/>
    <w:rsid w:val="00D40FCE"/>
  </w:style>
  <w:style w:type="character" w:customStyle="1" w:styleId="TekstkomentarzaZnak">
    <w:name w:val="Tekst komentarza Znak"/>
    <w:basedOn w:val="Domylnaczcionkaakapitu"/>
    <w:link w:val="Tekstkomentarza"/>
    <w:uiPriority w:val="99"/>
    <w:semiHidden/>
    <w:rsid w:val="00D40FCE"/>
  </w:style>
  <w:style w:type="paragraph" w:styleId="Tematkomentarza">
    <w:name w:val="annotation subject"/>
    <w:basedOn w:val="Tekstkomentarza"/>
    <w:next w:val="Tekstkomentarza"/>
    <w:link w:val="TematkomentarzaZnak"/>
    <w:uiPriority w:val="99"/>
    <w:semiHidden/>
    <w:unhideWhenUsed/>
    <w:rsid w:val="00D40FCE"/>
    <w:rPr>
      <w:b/>
      <w:bCs/>
    </w:rPr>
  </w:style>
  <w:style w:type="character" w:customStyle="1" w:styleId="TematkomentarzaZnak">
    <w:name w:val="Temat komentarza Znak"/>
    <w:link w:val="Tematkomentarza"/>
    <w:uiPriority w:val="99"/>
    <w:semiHidden/>
    <w:rsid w:val="00D40FCE"/>
    <w:rPr>
      <w:b/>
      <w:bCs/>
    </w:rPr>
  </w:style>
  <w:style w:type="table" w:styleId="Tabela-Siatka">
    <w:name w:val="Table Grid"/>
    <w:basedOn w:val="Standardowy"/>
    <w:uiPriority w:val="59"/>
    <w:rsid w:val="00657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LITwPKTzmlitwpktartykuempunktem">
    <w:name w:val="Z/LIT_w_PKT – zm. lit. w pkt artykułem (punktem)"/>
    <w:basedOn w:val="Normalny"/>
    <w:uiPriority w:val="32"/>
    <w:qFormat/>
    <w:rsid w:val="00520D53"/>
    <w:pPr>
      <w:spacing w:line="360" w:lineRule="auto"/>
      <w:ind w:left="1497" w:hanging="476"/>
      <w:jc w:val="both"/>
    </w:pPr>
    <w:rPr>
      <w:rFonts w:ascii="Times" w:hAnsi="Times" w:cs="Arial"/>
      <w:bCs/>
      <w:sz w:val="24"/>
    </w:rPr>
  </w:style>
  <w:style w:type="paragraph" w:customStyle="1" w:styleId="1Zasady">
    <w:name w:val="1Zasady"/>
    <w:basedOn w:val="Normalny"/>
    <w:link w:val="1ZasadyZnak"/>
    <w:qFormat/>
    <w:rsid w:val="008711AF"/>
    <w:pPr>
      <w:numPr>
        <w:numId w:val="3"/>
      </w:numPr>
      <w:tabs>
        <w:tab w:val="left" w:pos="284"/>
      </w:tabs>
      <w:spacing w:line="276" w:lineRule="auto"/>
      <w:jc w:val="both"/>
    </w:pPr>
    <w:rPr>
      <w:sz w:val="24"/>
      <w:szCs w:val="24"/>
    </w:rPr>
  </w:style>
  <w:style w:type="character" w:customStyle="1" w:styleId="1ZasadyZnak">
    <w:name w:val="1Zasady Znak"/>
    <w:link w:val="1Zasady"/>
    <w:rsid w:val="008711AF"/>
    <w:rPr>
      <w:sz w:val="24"/>
      <w:szCs w:val="24"/>
    </w:rPr>
  </w:style>
  <w:style w:type="character" w:customStyle="1" w:styleId="ListLabel142">
    <w:name w:val="ListLabel 142"/>
    <w:qFormat/>
    <w:rsid w:val="003E42DB"/>
    <w:rPr>
      <w:rFonts w:cs="OpenSymbol"/>
    </w:rPr>
  </w:style>
  <w:style w:type="character" w:customStyle="1" w:styleId="markedcontent">
    <w:name w:val="markedcontent"/>
    <w:basedOn w:val="Domylnaczcionkaakapitu"/>
    <w:rsid w:val="001543C6"/>
  </w:style>
  <w:style w:type="character" w:styleId="Nierozpoznanawzmianka">
    <w:name w:val="Unresolved Mention"/>
    <w:basedOn w:val="Domylnaczcionkaakapitu"/>
    <w:uiPriority w:val="99"/>
    <w:semiHidden/>
    <w:unhideWhenUsed/>
    <w:rsid w:val="00D04AF6"/>
    <w:rPr>
      <w:color w:val="605E5C"/>
      <w:shd w:val="clear" w:color="auto" w:fill="E1DFDD"/>
    </w:rPr>
  </w:style>
  <w:style w:type="character" w:styleId="UyteHipercze">
    <w:name w:val="FollowedHyperlink"/>
    <w:basedOn w:val="Domylnaczcionkaakapitu"/>
    <w:uiPriority w:val="99"/>
    <w:semiHidden/>
    <w:unhideWhenUsed/>
    <w:rsid w:val="00A22D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45958">
      <w:bodyDiv w:val="1"/>
      <w:marLeft w:val="0"/>
      <w:marRight w:val="0"/>
      <w:marTop w:val="0"/>
      <w:marBottom w:val="0"/>
      <w:divBdr>
        <w:top w:val="none" w:sz="0" w:space="0" w:color="auto"/>
        <w:left w:val="none" w:sz="0" w:space="0" w:color="auto"/>
        <w:bottom w:val="none" w:sz="0" w:space="0" w:color="auto"/>
        <w:right w:val="none" w:sz="0" w:space="0" w:color="auto"/>
      </w:divBdr>
    </w:div>
    <w:div w:id="127867555">
      <w:bodyDiv w:val="1"/>
      <w:marLeft w:val="0"/>
      <w:marRight w:val="0"/>
      <w:marTop w:val="0"/>
      <w:marBottom w:val="0"/>
      <w:divBdr>
        <w:top w:val="none" w:sz="0" w:space="0" w:color="auto"/>
        <w:left w:val="none" w:sz="0" w:space="0" w:color="auto"/>
        <w:bottom w:val="none" w:sz="0" w:space="0" w:color="auto"/>
        <w:right w:val="none" w:sz="0" w:space="0" w:color="auto"/>
      </w:divBdr>
      <w:divsChild>
        <w:div w:id="546796359">
          <w:marLeft w:val="0"/>
          <w:marRight w:val="0"/>
          <w:marTop w:val="0"/>
          <w:marBottom w:val="0"/>
          <w:divBdr>
            <w:top w:val="none" w:sz="0" w:space="0" w:color="auto"/>
            <w:left w:val="none" w:sz="0" w:space="0" w:color="auto"/>
            <w:bottom w:val="none" w:sz="0" w:space="0" w:color="auto"/>
            <w:right w:val="none" w:sz="0" w:space="0" w:color="auto"/>
          </w:divBdr>
          <w:divsChild>
            <w:div w:id="478613289">
              <w:marLeft w:val="0"/>
              <w:marRight w:val="0"/>
              <w:marTop w:val="0"/>
              <w:marBottom w:val="0"/>
              <w:divBdr>
                <w:top w:val="none" w:sz="0" w:space="0" w:color="auto"/>
                <w:left w:val="none" w:sz="0" w:space="0" w:color="auto"/>
                <w:bottom w:val="none" w:sz="0" w:space="0" w:color="auto"/>
                <w:right w:val="none" w:sz="0" w:space="0" w:color="auto"/>
              </w:divBdr>
              <w:divsChild>
                <w:div w:id="460923116">
                  <w:marLeft w:val="0"/>
                  <w:marRight w:val="0"/>
                  <w:marTop w:val="0"/>
                  <w:marBottom w:val="0"/>
                  <w:divBdr>
                    <w:top w:val="none" w:sz="0" w:space="0" w:color="auto"/>
                    <w:left w:val="none" w:sz="0" w:space="0" w:color="auto"/>
                    <w:bottom w:val="none" w:sz="0" w:space="0" w:color="auto"/>
                    <w:right w:val="none" w:sz="0" w:space="0" w:color="auto"/>
                  </w:divBdr>
                </w:div>
              </w:divsChild>
            </w:div>
            <w:div w:id="862666687">
              <w:marLeft w:val="0"/>
              <w:marRight w:val="0"/>
              <w:marTop w:val="0"/>
              <w:marBottom w:val="0"/>
              <w:divBdr>
                <w:top w:val="none" w:sz="0" w:space="0" w:color="auto"/>
                <w:left w:val="none" w:sz="0" w:space="0" w:color="auto"/>
                <w:bottom w:val="none" w:sz="0" w:space="0" w:color="auto"/>
                <w:right w:val="none" w:sz="0" w:space="0" w:color="auto"/>
              </w:divBdr>
            </w:div>
          </w:divsChild>
        </w:div>
        <w:div w:id="885946530">
          <w:marLeft w:val="0"/>
          <w:marRight w:val="0"/>
          <w:marTop w:val="0"/>
          <w:marBottom w:val="0"/>
          <w:divBdr>
            <w:top w:val="none" w:sz="0" w:space="0" w:color="auto"/>
            <w:left w:val="none" w:sz="0" w:space="0" w:color="auto"/>
            <w:bottom w:val="none" w:sz="0" w:space="0" w:color="auto"/>
            <w:right w:val="none" w:sz="0" w:space="0" w:color="auto"/>
          </w:divBdr>
          <w:divsChild>
            <w:div w:id="58924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6527">
      <w:bodyDiv w:val="1"/>
      <w:marLeft w:val="0"/>
      <w:marRight w:val="0"/>
      <w:marTop w:val="0"/>
      <w:marBottom w:val="0"/>
      <w:divBdr>
        <w:top w:val="none" w:sz="0" w:space="0" w:color="auto"/>
        <w:left w:val="none" w:sz="0" w:space="0" w:color="auto"/>
        <w:bottom w:val="none" w:sz="0" w:space="0" w:color="auto"/>
        <w:right w:val="none" w:sz="0" w:space="0" w:color="auto"/>
      </w:divBdr>
    </w:div>
    <w:div w:id="366687083">
      <w:bodyDiv w:val="1"/>
      <w:marLeft w:val="0"/>
      <w:marRight w:val="0"/>
      <w:marTop w:val="0"/>
      <w:marBottom w:val="0"/>
      <w:divBdr>
        <w:top w:val="none" w:sz="0" w:space="0" w:color="auto"/>
        <w:left w:val="none" w:sz="0" w:space="0" w:color="auto"/>
        <w:bottom w:val="none" w:sz="0" w:space="0" w:color="auto"/>
        <w:right w:val="none" w:sz="0" w:space="0" w:color="auto"/>
      </w:divBdr>
    </w:div>
    <w:div w:id="430861590">
      <w:bodyDiv w:val="1"/>
      <w:marLeft w:val="0"/>
      <w:marRight w:val="0"/>
      <w:marTop w:val="0"/>
      <w:marBottom w:val="0"/>
      <w:divBdr>
        <w:top w:val="none" w:sz="0" w:space="0" w:color="auto"/>
        <w:left w:val="none" w:sz="0" w:space="0" w:color="auto"/>
        <w:bottom w:val="none" w:sz="0" w:space="0" w:color="auto"/>
        <w:right w:val="none" w:sz="0" w:space="0" w:color="auto"/>
      </w:divBdr>
    </w:div>
    <w:div w:id="443765371">
      <w:bodyDiv w:val="1"/>
      <w:marLeft w:val="0"/>
      <w:marRight w:val="0"/>
      <w:marTop w:val="0"/>
      <w:marBottom w:val="0"/>
      <w:divBdr>
        <w:top w:val="none" w:sz="0" w:space="0" w:color="auto"/>
        <w:left w:val="none" w:sz="0" w:space="0" w:color="auto"/>
        <w:bottom w:val="none" w:sz="0" w:space="0" w:color="auto"/>
        <w:right w:val="none" w:sz="0" w:space="0" w:color="auto"/>
      </w:divBdr>
    </w:div>
    <w:div w:id="520630188">
      <w:bodyDiv w:val="1"/>
      <w:marLeft w:val="0"/>
      <w:marRight w:val="0"/>
      <w:marTop w:val="0"/>
      <w:marBottom w:val="0"/>
      <w:divBdr>
        <w:top w:val="none" w:sz="0" w:space="0" w:color="auto"/>
        <w:left w:val="none" w:sz="0" w:space="0" w:color="auto"/>
        <w:bottom w:val="none" w:sz="0" w:space="0" w:color="auto"/>
        <w:right w:val="none" w:sz="0" w:space="0" w:color="auto"/>
      </w:divBdr>
    </w:div>
    <w:div w:id="653217146">
      <w:bodyDiv w:val="1"/>
      <w:marLeft w:val="0"/>
      <w:marRight w:val="0"/>
      <w:marTop w:val="0"/>
      <w:marBottom w:val="0"/>
      <w:divBdr>
        <w:top w:val="none" w:sz="0" w:space="0" w:color="auto"/>
        <w:left w:val="none" w:sz="0" w:space="0" w:color="auto"/>
        <w:bottom w:val="none" w:sz="0" w:space="0" w:color="auto"/>
        <w:right w:val="none" w:sz="0" w:space="0" w:color="auto"/>
      </w:divBdr>
    </w:div>
    <w:div w:id="923219857">
      <w:bodyDiv w:val="1"/>
      <w:marLeft w:val="0"/>
      <w:marRight w:val="0"/>
      <w:marTop w:val="0"/>
      <w:marBottom w:val="0"/>
      <w:divBdr>
        <w:top w:val="none" w:sz="0" w:space="0" w:color="auto"/>
        <w:left w:val="none" w:sz="0" w:space="0" w:color="auto"/>
        <w:bottom w:val="none" w:sz="0" w:space="0" w:color="auto"/>
        <w:right w:val="none" w:sz="0" w:space="0" w:color="auto"/>
      </w:divBdr>
    </w:div>
    <w:div w:id="1031880789">
      <w:bodyDiv w:val="1"/>
      <w:marLeft w:val="0"/>
      <w:marRight w:val="0"/>
      <w:marTop w:val="0"/>
      <w:marBottom w:val="0"/>
      <w:divBdr>
        <w:top w:val="none" w:sz="0" w:space="0" w:color="auto"/>
        <w:left w:val="none" w:sz="0" w:space="0" w:color="auto"/>
        <w:bottom w:val="none" w:sz="0" w:space="0" w:color="auto"/>
        <w:right w:val="none" w:sz="0" w:space="0" w:color="auto"/>
      </w:divBdr>
    </w:div>
    <w:div w:id="1087535374">
      <w:bodyDiv w:val="1"/>
      <w:marLeft w:val="0"/>
      <w:marRight w:val="0"/>
      <w:marTop w:val="0"/>
      <w:marBottom w:val="0"/>
      <w:divBdr>
        <w:top w:val="none" w:sz="0" w:space="0" w:color="auto"/>
        <w:left w:val="none" w:sz="0" w:space="0" w:color="auto"/>
        <w:bottom w:val="none" w:sz="0" w:space="0" w:color="auto"/>
        <w:right w:val="none" w:sz="0" w:space="0" w:color="auto"/>
      </w:divBdr>
    </w:div>
    <w:div w:id="1191601212">
      <w:bodyDiv w:val="1"/>
      <w:marLeft w:val="0"/>
      <w:marRight w:val="0"/>
      <w:marTop w:val="0"/>
      <w:marBottom w:val="0"/>
      <w:divBdr>
        <w:top w:val="none" w:sz="0" w:space="0" w:color="auto"/>
        <w:left w:val="none" w:sz="0" w:space="0" w:color="auto"/>
        <w:bottom w:val="none" w:sz="0" w:space="0" w:color="auto"/>
        <w:right w:val="none" w:sz="0" w:space="0" w:color="auto"/>
      </w:divBdr>
    </w:div>
    <w:div w:id="1257246962">
      <w:bodyDiv w:val="1"/>
      <w:marLeft w:val="0"/>
      <w:marRight w:val="0"/>
      <w:marTop w:val="0"/>
      <w:marBottom w:val="0"/>
      <w:divBdr>
        <w:top w:val="none" w:sz="0" w:space="0" w:color="auto"/>
        <w:left w:val="none" w:sz="0" w:space="0" w:color="auto"/>
        <w:bottom w:val="none" w:sz="0" w:space="0" w:color="auto"/>
        <w:right w:val="none" w:sz="0" w:space="0" w:color="auto"/>
      </w:divBdr>
    </w:div>
    <w:div w:id="1328678047">
      <w:bodyDiv w:val="1"/>
      <w:marLeft w:val="0"/>
      <w:marRight w:val="0"/>
      <w:marTop w:val="0"/>
      <w:marBottom w:val="0"/>
      <w:divBdr>
        <w:top w:val="none" w:sz="0" w:space="0" w:color="auto"/>
        <w:left w:val="none" w:sz="0" w:space="0" w:color="auto"/>
        <w:bottom w:val="none" w:sz="0" w:space="0" w:color="auto"/>
        <w:right w:val="none" w:sz="0" w:space="0" w:color="auto"/>
      </w:divBdr>
      <w:divsChild>
        <w:div w:id="667056584">
          <w:marLeft w:val="0"/>
          <w:marRight w:val="0"/>
          <w:marTop w:val="0"/>
          <w:marBottom w:val="0"/>
          <w:divBdr>
            <w:top w:val="none" w:sz="0" w:space="0" w:color="auto"/>
            <w:left w:val="none" w:sz="0" w:space="0" w:color="auto"/>
            <w:bottom w:val="none" w:sz="0" w:space="0" w:color="auto"/>
            <w:right w:val="none" w:sz="0" w:space="0" w:color="auto"/>
          </w:divBdr>
          <w:divsChild>
            <w:div w:id="592275931">
              <w:marLeft w:val="0"/>
              <w:marRight w:val="0"/>
              <w:marTop w:val="0"/>
              <w:marBottom w:val="0"/>
              <w:divBdr>
                <w:top w:val="none" w:sz="0" w:space="0" w:color="auto"/>
                <w:left w:val="none" w:sz="0" w:space="0" w:color="auto"/>
                <w:bottom w:val="none" w:sz="0" w:space="0" w:color="auto"/>
                <w:right w:val="none" w:sz="0" w:space="0" w:color="auto"/>
              </w:divBdr>
              <w:divsChild>
                <w:div w:id="1190678404">
                  <w:marLeft w:val="0"/>
                  <w:marRight w:val="0"/>
                  <w:marTop w:val="0"/>
                  <w:marBottom w:val="0"/>
                  <w:divBdr>
                    <w:top w:val="none" w:sz="0" w:space="0" w:color="auto"/>
                    <w:left w:val="none" w:sz="0" w:space="0" w:color="auto"/>
                    <w:bottom w:val="none" w:sz="0" w:space="0" w:color="auto"/>
                    <w:right w:val="none" w:sz="0" w:space="0" w:color="auto"/>
                  </w:divBdr>
                </w:div>
              </w:divsChild>
            </w:div>
            <w:div w:id="1272009078">
              <w:marLeft w:val="0"/>
              <w:marRight w:val="0"/>
              <w:marTop w:val="0"/>
              <w:marBottom w:val="0"/>
              <w:divBdr>
                <w:top w:val="none" w:sz="0" w:space="0" w:color="auto"/>
                <w:left w:val="none" w:sz="0" w:space="0" w:color="auto"/>
                <w:bottom w:val="none" w:sz="0" w:space="0" w:color="auto"/>
                <w:right w:val="none" w:sz="0" w:space="0" w:color="auto"/>
              </w:divBdr>
            </w:div>
          </w:divsChild>
        </w:div>
        <w:div w:id="1910849062">
          <w:marLeft w:val="0"/>
          <w:marRight w:val="0"/>
          <w:marTop w:val="0"/>
          <w:marBottom w:val="0"/>
          <w:divBdr>
            <w:top w:val="none" w:sz="0" w:space="0" w:color="auto"/>
            <w:left w:val="none" w:sz="0" w:space="0" w:color="auto"/>
            <w:bottom w:val="none" w:sz="0" w:space="0" w:color="auto"/>
            <w:right w:val="none" w:sz="0" w:space="0" w:color="auto"/>
          </w:divBdr>
          <w:divsChild>
            <w:div w:id="37022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2867">
      <w:bodyDiv w:val="1"/>
      <w:marLeft w:val="0"/>
      <w:marRight w:val="0"/>
      <w:marTop w:val="0"/>
      <w:marBottom w:val="0"/>
      <w:divBdr>
        <w:top w:val="none" w:sz="0" w:space="0" w:color="auto"/>
        <w:left w:val="none" w:sz="0" w:space="0" w:color="auto"/>
        <w:bottom w:val="none" w:sz="0" w:space="0" w:color="auto"/>
        <w:right w:val="none" w:sz="0" w:space="0" w:color="auto"/>
      </w:divBdr>
    </w:div>
    <w:div w:id="1574779513">
      <w:bodyDiv w:val="1"/>
      <w:marLeft w:val="0"/>
      <w:marRight w:val="0"/>
      <w:marTop w:val="0"/>
      <w:marBottom w:val="0"/>
      <w:divBdr>
        <w:top w:val="none" w:sz="0" w:space="0" w:color="auto"/>
        <w:left w:val="none" w:sz="0" w:space="0" w:color="auto"/>
        <w:bottom w:val="none" w:sz="0" w:space="0" w:color="auto"/>
        <w:right w:val="none" w:sz="0" w:space="0" w:color="auto"/>
      </w:divBdr>
    </w:div>
    <w:div w:id="1704089549">
      <w:bodyDiv w:val="1"/>
      <w:marLeft w:val="0"/>
      <w:marRight w:val="0"/>
      <w:marTop w:val="0"/>
      <w:marBottom w:val="0"/>
      <w:divBdr>
        <w:top w:val="none" w:sz="0" w:space="0" w:color="auto"/>
        <w:left w:val="none" w:sz="0" w:space="0" w:color="auto"/>
        <w:bottom w:val="none" w:sz="0" w:space="0" w:color="auto"/>
        <w:right w:val="none" w:sz="0" w:space="0" w:color="auto"/>
      </w:divBdr>
    </w:div>
    <w:div w:id="1832985191">
      <w:bodyDiv w:val="1"/>
      <w:marLeft w:val="0"/>
      <w:marRight w:val="0"/>
      <w:marTop w:val="0"/>
      <w:marBottom w:val="0"/>
      <w:divBdr>
        <w:top w:val="none" w:sz="0" w:space="0" w:color="auto"/>
        <w:left w:val="none" w:sz="0" w:space="0" w:color="auto"/>
        <w:bottom w:val="none" w:sz="0" w:space="0" w:color="auto"/>
        <w:right w:val="none" w:sz="0" w:space="0" w:color="auto"/>
      </w:divBdr>
    </w:div>
    <w:div w:id="188941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rometrzawodow.pl/forecast-card-zip/2025/poster_pl/BAROMETR_ZAWODOW_wojewodztwo_podkarpackie_powiat_sanocki_2025.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383A0-4569-4236-BFBF-DDDDEE44D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13</Pages>
  <Words>6289</Words>
  <Characters>37739</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Urszula Bociek</dc:creator>
  <cp:lastModifiedBy>Aldona Luczka</cp:lastModifiedBy>
  <cp:revision>10</cp:revision>
  <cp:lastPrinted>2025-06-05T13:10:00Z</cp:lastPrinted>
  <dcterms:created xsi:type="dcterms:W3CDTF">2025-06-05T12:23:00Z</dcterms:created>
  <dcterms:modified xsi:type="dcterms:W3CDTF">2025-06-06T10:20:00Z</dcterms:modified>
</cp:coreProperties>
</file>